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4A937" w14:textId="1F94BE11" w:rsidR="001B2A26" w:rsidRDefault="001B2A26" w:rsidP="00C44442">
      <w:pPr>
        <w:widowControl w:val="0"/>
        <w:spacing w:after="120" w:line="240" w:lineRule="auto"/>
        <w:jc w:val="center"/>
        <w:rPr>
          <w:b/>
          <w:sz w:val="28"/>
          <w:szCs w:val="28"/>
        </w:rPr>
      </w:pPr>
    </w:p>
    <w:p w14:paraId="284C5769" w14:textId="77777777" w:rsidR="004827E4" w:rsidRDefault="004827E4" w:rsidP="00C44442">
      <w:pPr>
        <w:widowControl w:val="0"/>
        <w:spacing w:after="120" w:line="240" w:lineRule="auto"/>
        <w:jc w:val="center"/>
        <w:rPr>
          <w:b/>
          <w:sz w:val="28"/>
          <w:szCs w:val="28"/>
        </w:rPr>
      </w:pPr>
    </w:p>
    <w:p w14:paraId="3B2ABCE3" w14:textId="605B39C8" w:rsidR="00C44442" w:rsidRPr="00C44442" w:rsidRDefault="00C44442" w:rsidP="00C44442">
      <w:pPr>
        <w:widowControl w:val="0"/>
        <w:spacing w:after="120" w:line="240" w:lineRule="auto"/>
        <w:jc w:val="center"/>
        <w:rPr>
          <w:b/>
          <w:sz w:val="28"/>
          <w:szCs w:val="28"/>
        </w:rPr>
      </w:pPr>
      <w:r w:rsidRPr="00C44442">
        <w:rPr>
          <w:b/>
          <w:sz w:val="28"/>
          <w:szCs w:val="28"/>
        </w:rPr>
        <w:t>Inkubációs megállapodás</w:t>
      </w:r>
    </w:p>
    <w:p w14:paraId="719D2774" w14:textId="77777777" w:rsidR="00C44442" w:rsidRPr="00E90CA3" w:rsidRDefault="00C44442" w:rsidP="00C44442">
      <w:pPr>
        <w:widowControl w:val="0"/>
        <w:spacing w:after="120" w:line="240" w:lineRule="auto"/>
        <w:jc w:val="center"/>
        <w:rPr>
          <w:b/>
          <w:szCs w:val="24"/>
        </w:rPr>
      </w:pPr>
    </w:p>
    <w:p w14:paraId="34FF88EC" w14:textId="77777777" w:rsidR="00C44442" w:rsidRPr="00E90CA3" w:rsidRDefault="00C44442" w:rsidP="00C44442">
      <w:pPr>
        <w:widowControl w:val="0"/>
        <w:spacing w:after="120" w:line="240" w:lineRule="auto"/>
        <w:rPr>
          <w:szCs w:val="24"/>
        </w:rPr>
      </w:pPr>
      <w:r w:rsidRPr="00E90CA3">
        <w:rPr>
          <w:szCs w:val="24"/>
        </w:rPr>
        <w:t>amely létrejött egyrészről</w:t>
      </w:r>
    </w:p>
    <w:p w14:paraId="4A34A245" w14:textId="710A9668" w:rsidR="00C44442" w:rsidRDefault="00C44442" w:rsidP="00C44442">
      <w:pPr>
        <w:widowControl w:val="0"/>
        <w:spacing w:after="120" w:line="240" w:lineRule="auto"/>
        <w:rPr>
          <w:b/>
          <w:szCs w:val="24"/>
        </w:rPr>
      </w:pPr>
      <w:r w:rsidRPr="00956FED">
        <w:rPr>
          <w:b/>
          <w:szCs w:val="24"/>
          <w:highlight w:val="green"/>
        </w:rPr>
        <w:t>Startup Campus Inkubator Zártkörűen Működő Részvénytársaság</w:t>
      </w:r>
    </w:p>
    <w:p w14:paraId="6042176B" w14:textId="77777777" w:rsidR="00C44442" w:rsidRPr="00E90CA3" w:rsidRDefault="00C44442" w:rsidP="00C44442">
      <w:pPr>
        <w:widowControl w:val="0"/>
        <w:spacing w:after="120" w:line="240" w:lineRule="auto"/>
        <w:rPr>
          <w:szCs w:val="24"/>
        </w:rPr>
      </w:pPr>
      <w:r w:rsidRPr="00E90CA3">
        <w:rPr>
          <w:szCs w:val="24"/>
        </w:rPr>
        <w:t xml:space="preserve">székhely: </w:t>
      </w:r>
      <w:r w:rsidRPr="00956FED">
        <w:rPr>
          <w:szCs w:val="24"/>
          <w:highlight w:val="green"/>
        </w:rPr>
        <w:t>4025 Debrecen, Simonffy utca 4-6.</w:t>
      </w:r>
    </w:p>
    <w:p w14:paraId="6289425B" w14:textId="77777777" w:rsidR="00C44442" w:rsidRPr="00E90CA3" w:rsidRDefault="00C44442" w:rsidP="00C44442">
      <w:pPr>
        <w:widowControl w:val="0"/>
        <w:spacing w:after="120" w:line="240" w:lineRule="auto"/>
        <w:rPr>
          <w:szCs w:val="24"/>
        </w:rPr>
      </w:pPr>
      <w:r w:rsidRPr="00E90CA3">
        <w:rPr>
          <w:szCs w:val="24"/>
        </w:rPr>
        <w:t xml:space="preserve">Cégjegyzékszám: </w:t>
      </w:r>
      <w:r w:rsidRPr="00956FED">
        <w:rPr>
          <w:szCs w:val="24"/>
          <w:highlight w:val="green"/>
        </w:rPr>
        <w:t>09-10-000547</w:t>
      </w:r>
    </w:p>
    <w:p w14:paraId="46C378C5" w14:textId="77777777" w:rsidR="00C44442" w:rsidRPr="00E90CA3" w:rsidRDefault="00C44442" w:rsidP="00C44442">
      <w:pPr>
        <w:widowControl w:val="0"/>
        <w:spacing w:after="120" w:line="240" w:lineRule="auto"/>
        <w:rPr>
          <w:szCs w:val="24"/>
        </w:rPr>
      </w:pPr>
      <w:r w:rsidRPr="00E90CA3">
        <w:rPr>
          <w:szCs w:val="24"/>
        </w:rPr>
        <w:t xml:space="preserve">Adószám: </w:t>
      </w:r>
      <w:r w:rsidRPr="00EA679B">
        <w:rPr>
          <w:szCs w:val="24"/>
          <w:highlight w:val="green"/>
        </w:rPr>
        <w:t>25452985-2-09</w:t>
      </w:r>
    </w:p>
    <w:p w14:paraId="53FD03FE" w14:textId="227AE6CA" w:rsidR="00C44442" w:rsidRDefault="00C44442" w:rsidP="00C44442">
      <w:pPr>
        <w:widowControl w:val="0"/>
        <w:spacing w:after="120" w:line="240" w:lineRule="auto"/>
        <w:rPr>
          <w:szCs w:val="24"/>
        </w:rPr>
      </w:pPr>
      <w:r w:rsidRPr="00E90CA3">
        <w:rPr>
          <w:szCs w:val="24"/>
        </w:rPr>
        <w:t>képv</w:t>
      </w:r>
      <w:r>
        <w:rPr>
          <w:szCs w:val="24"/>
        </w:rPr>
        <w:t>iselő</w:t>
      </w:r>
      <w:r w:rsidRPr="00E90CA3">
        <w:rPr>
          <w:szCs w:val="24"/>
        </w:rPr>
        <w:t xml:space="preserve">: </w:t>
      </w:r>
      <w:r w:rsidRPr="00EA679B">
        <w:rPr>
          <w:szCs w:val="24"/>
          <w:highlight w:val="green"/>
        </w:rPr>
        <w:t>Kovács Zsolt igazgatósági tag</w:t>
      </w:r>
      <w:r w:rsidRPr="00E90CA3">
        <w:rPr>
          <w:szCs w:val="24"/>
        </w:rPr>
        <w:t>,</w:t>
      </w:r>
      <w:r w:rsidRPr="007D5889">
        <w:rPr>
          <w:szCs w:val="24"/>
        </w:rPr>
        <w:t xml:space="preserve"> mint Inkubátor </w:t>
      </w:r>
      <w:r w:rsidRPr="007D5889">
        <w:rPr>
          <w:b/>
          <w:i/>
          <w:szCs w:val="24"/>
        </w:rPr>
        <w:t xml:space="preserve">(továbbiakban Inkubátor) </w:t>
      </w:r>
      <w:r w:rsidRPr="007D5889">
        <w:rPr>
          <w:szCs w:val="24"/>
        </w:rPr>
        <w:t>másrészről</w:t>
      </w:r>
    </w:p>
    <w:p w14:paraId="5FF4982A" w14:textId="77777777" w:rsidR="004827E4" w:rsidRDefault="004827E4" w:rsidP="00C44442">
      <w:pPr>
        <w:widowControl w:val="0"/>
        <w:spacing w:after="120" w:line="240" w:lineRule="auto"/>
        <w:rPr>
          <w:szCs w:val="24"/>
        </w:rPr>
      </w:pPr>
    </w:p>
    <w:p w14:paraId="2C8F0CBA" w14:textId="5A9A8895" w:rsidR="00C44442" w:rsidRPr="004D5617" w:rsidRDefault="00956FED" w:rsidP="00C44442">
      <w:pPr>
        <w:widowControl w:val="0"/>
        <w:spacing w:after="120" w:line="240" w:lineRule="auto"/>
        <w:rPr>
          <w:b/>
          <w:szCs w:val="24"/>
        </w:rPr>
      </w:pPr>
      <w:r w:rsidRPr="00956FED">
        <w:rPr>
          <w:b/>
          <w:szCs w:val="24"/>
          <w:highlight w:val="yellow"/>
        </w:rPr>
        <w:t>[</w:t>
      </w:r>
      <w:r w:rsidR="00C44442" w:rsidRPr="00956FED">
        <w:rPr>
          <w:b/>
          <w:szCs w:val="24"/>
          <w:highlight w:val="yellow"/>
        </w:rPr>
        <w:t>név</w:t>
      </w:r>
      <w:r w:rsidRPr="00956FED">
        <w:rPr>
          <w:b/>
          <w:szCs w:val="24"/>
          <w:highlight w:val="yellow"/>
        </w:rPr>
        <w:t>]</w:t>
      </w:r>
    </w:p>
    <w:p w14:paraId="06E8132A" w14:textId="65522F80" w:rsidR="00C44442" w:rsidRDefault="00C44442" w:rsidP="00C44442">
      <w:pPr>
        <w:widowControl w:val="0"/>
        <w:spacing w:after="120" w:line="240" w:lineRule="auto"/>
        <w:rPr>
          <w:szCs w:val="24"/>
        </w:rPr>
      </w:pPr>
      <w:r>
        <w:rPr>
          <w:szCs w:val="24"/>
        </w:rPr>
        <w:t>S</w:t>
      </w:r>
      <w:r w:rsidRPr="004D5617">
        <w:rPr>
          <w:szCs w:val="24"/>
        </w:rPr>
        <w:t xml:space="preserve">zületési hely, idő: </w:t>
      </w:r>
      <w:r w:rsidR="00956FED" w:rsidRPr="00956FED">
        <w:rPr>
          <w:szCs w:val="24"/>
          <w:highlight w:val="yellow"/>
        </w:rPr>
        <w:t>[</w:t>
      </w:r>
      <w:r w:rsidRPr="00956FED">
        <w:rPr>
          <w:szCs w:val="24"/>
          <w:highlight w:val="yellow"/>
        </w:rPr>
        <w:t>hely, idő</w:t>
      </w:r>
      <w:r w:rsidR="00956FED" w:rsidRPr="00956FED">
        <w:rPr>
          <w:szCs w:val="24"/>
          <w:highlight w:val="yellow"/>
        </w:rPr>
        <w:t>]</w:t>
      </w:r>
    </w:p>
    <w:p w14:paraId="1033F2B3" w14:textId="0465906B" w:rsidR="00C44442" w:rsidRDefault="00C44442" w:rsidP="00C44442">
      <w:pPr>
        <w:widowControl w:val="0"/>
        <w:spacing w:after="120" w:line="240" w:lineRule="auto"/>
        <w:rPr>
          <w:szCs w:val="24"/>
        </w:rPr>
      </w:pPr>
      <w:r>
        <w:rPr>
          <w:szCs w:val="24"/>
        </w:rPr>
        <w:t>A</w:t>
      </w:r>
      <w:r w:rsidRPr="004D5617">
        <w:rPr>
          <w:szCs w:val="24"/>
        </w:rPr>
        <w:t xml:space="preserve">nyja neve: </w:t>
      </w:r>
      <w:r w:rsidR="00956FED" w:rsidRPr="00956FED">
        <w:rPr>
          <w:szCs w:val="24"/>
          <w:highlight w:val="yellow"/>
        </w:rPr>
        <w:t>[</w:t>
      </w:r>
      <w:r w:rsidRPr="00956FED">
        <w:rPr>
          <w:szCs w:val="24"/>
          <w:highlight w:val="yellow"/>
        </w:rPr>
        <w:t>anyja neve</w:t>
      </w:r>
      <w:r w:rsidR="00956FED" w:rsidRPr="00956FED">
        <w:rPr>
          <w:szCs w:val="24"/>
          <w:highlight w:val="yellow"/>
        </w:rPr>
        <w:t>]</w:t>
      </w:r>
    </w:p>
    <w:p w14:paraId="33F27899" w14:textId="14A664DB" w:rsidR="00C44442" w:rsidRPr="004D5617" w:rsidRDefault="00C44442" w:rsidP="00C44442">
      <w:pPr>
        <w:widowControl w:val="0"/>
        <w:spacing w:after="120" w:line="240" w:lineRule="auto"/>
        <w:rPr>
          <w:szCs w:val="24"/>
        </w:rPr>
      </w:pPr>
      <w:r>
        <w:rPr>
          <w:szCs w:val="24"/>
        </w:rPr>
        <w:t>L</w:t>
      </w:r>
      <w:r w:rsidRPr="004D5617">
        <w:rPr>
          <w:szCs w:val="24"/>
        </w:rPr>
        <w:t xml:space="preserve">akcím: </w:t>
      </w:r>
      <w:r w:rsidR="00956FED" w:rsidRPr="00956FED">
        <w:rPr>
          <w:szCs w:val="24"/>
          <w:highlight w:val="yellow"/>
        </w:rPr>
        <w:t>[</w:t>
      </w:r>
      <w:r w:rsidRPr="00956FED">
        <w:rPr>
          <w:szCs w:val="24"/>
          <w:highlight w:val="yellow"/>
        </w:rPr>
        <w:t>lakcím</w:t>
      </w:r>
      <w:r w:rsidR="00956FED" w:rsidRPr="00956FED">
        <w:rPr>
          <w:szCs w:val="24"/>
          <w:highlight w:val="yellow"/>
        </w:rPr>
        <w:t>]</w:t>
      </w:r>
    </w:p>
    <w:p w14:paraId="78094891" w14:textId="457E79B8" w:rsidR="00C44442" w:rsidRDefault="00C44442" w:rsidP="00C44442">
      <w:pPr>
        <w:widowControl w:val="0"/>
        <w:spacing w:after="120" w:line="240" w:lineRule="auto"/>
        <w:rPr>
          <w:szCs w:val="24"/>
        </w:rPr>
      </w:pPr>
      <w:r>
        <w:rPr>
          <w:szCs w:val="24"/>
        </w:rPr>
        <w:t>továbbá</w:t>
      </w:r>
    </w:p>
    <w:p w14:paraId="2010685B" w14:textId="77777777" w:rsidR="004827E4" w:rsidRDefault="004827E4" w:rsidP="00C44442">
      <w:pPr>
        <w:widowControl w:val="0"/>
        <w:spacing w:after="120" w:line="240" w:lineRule="auto"/>
        <w:rPr>
          <w:b/>
          <w:szCs w:val="24"/>
        </w:rPr>
      </w:pPr>
    </w:p>
    <w:p w14:paraId="1731CB5A" w14:textId="4E77E386" w:rsidR="00C44442" w:rsidRPr="004D5617" w:rsidRDefault="00956FED" w:rsidP="00C44442">
      <w:pPr>
        <w:widowControl w:val="0"/>
        <w:spacing w:after="120" w:line="240" w:lineRule="auto"/>
        <w:rPr>
          <w:b/>
          <w:szCs w:val="24"/>
        </w:rPr>
      </w:pPr>
      <w:r w:rsidRPr="00956FED">
        <w:rPr>
          <w:b/>
          <w:szCs w:val="24"/>
          <w:highlight w:val="yellow"/>
        </w:rPr>
        <w:t>[</w:t>
      </w:r>
      <w:r w:rsidR="00C44442" w:rsidRPr="00956FED">
        <w:rPr>
          <w:b/>
          <w:szCs w:val="24"/>
          <w:highlight w:val="yellow"/>
        </w:rPr>
        <w:t>vállalkozás neve</w:t>
      </w:r>
      <w:r w:rsidRPr="00956FED">
        <w:rPr>
          <w:b/>
          <w:szCs w:val="24"/>
          <w:highlight w:val="yellow"/>
        </w:rPr>
        <w:t>]</w:t>
      </w:r>
    </w:p>
    <w:p w14:paraId="6C530C17" w14:textId="68606DD5" w:rsidR="00C44442" w:rsidRPr="00A530A3" w:rsidRDefault="00C44442" w:rsidP="00C44442">
      <w:pPr>
        <w:widowControl w:val="0"/>
        <w:spacing w:after="120" w:line="240" w:lineRule="auto"/>
        <w:rPr>
          <w:szCs w:val="24"/>
        </w:rPr>
      </w:pPr>
      <w:r>
        <w:rPr>
          <w:szCs w:val="24"/>
        </w:rPr>
        <w:t>S</w:t>
      </w:r>
      <w:r w:rsidRPr="00322149">
        <w:rPr>
          <w:szCs w:val="24"/>
        </w:rPr>
        <w:t xml:space="preserve">zékhely: </w:t>
      </w:r>
      <w:r w:rsidR="00956FED" w:rsidRPr="00956FED">
        <w:rPr>
          <w:szCs w:val="24"/>
          <w:highlight w:val="yellow"/>
        </w:rPr>
        <w:t>[</w:t>
      </w:r>
      <w:r w:rsidRPr="00956FED">
        <w:rPr>
          <w:szCs w:val="24"/>
          <w:highlight w:val="yellow"/>
        </w:rPr>
        <w:t>cím</w:t>
      </w:r>
      <w:r w:rsidR="00956FED" w:rsidRPr="00956FED">
        <w:rPr>
          <w:szCs w:val="24"/>
          <w:highlight w:val="yellow"/>
        </w:rPr>
        <w:t>]</w:t>
      </w:r>
    </w:p>
    <w:p w14:paraId="4903CABC" w14:textId="566282A2" w:rsidR="00C44442" w:rsidRPr="00A530A3" w:rsidRDefault="00C44442" w:rsidP="00C44442">
      <w:pPr>
        <w:widowControl w:val="0"/>
        <w:spacing w:after="120" w:line="240" w:lineRule="auto"/>
        <w:rPr>
          <w:szCs w:val="24"/>
        </w:rPr>
      </w:pPr>
      <w:r w:rsidRPr="00A530A3">
        <w:rPr>
          <w:szCs w:val="24"/>
        </w:rPr>
        <w:t>Cégjegyzékszám:</w:t>
      </w:r>
      <w:r w:rsidRPr="0061540C">
        <w:t xml:space="preserve"> </w:t>
      </w:r>
      <w:r w:rsidR="00956FED" w:rsidRPr="00956FED">
        <w:rPr>
          <w:highlight w:val="yellow"/>
        </w:rPr>
        <w:t>[</w:t>
      </w:r>
      <w:r w:rsidRPr="00956FED">
        <w:rPr>
          <w:szCs w:val="24"/>
          <w:highlight w:val="yellow"/>
        </w:rPr>
        <w:t>cégjegyzékszám</w:t>
      </w:r>
      <w:r w:rsidR="00956FED" w:rsidRPr="00956FED">
        <w:rPr>
          <w:szCs w:val="24"/>
          <w:highlight w:val="yellow"/>
        </w:rPr>
        <w:t>]</w:t>
      </w:r>
    </w:p>
    <w:p w14:paraId="31857C38" w14:textId="1C3A5D2A" w:rsidR="00C44442" w:rsidRDefault="00C44442" w:rsidP="00C44442">
      <w:pPr>
        <w:widowControl w:val="0"/>
        <w:spacing w:after="120" w:line="240" w:lineRule="auto"/>
        <w:rPr>
          <w:szCs w:val="24"/>
        </w:rPr>
      </w:pPr>
      <w:r w:rsidRPr="00A530A3">
        <w:rPr>
          <w:szCs w:val="24"/>
        </w:rPr>
        <w:t xml:space="preserve">Adószám: </w:t>
      </w:r>
      <w:r w:rsidR="00956FED" w:rsidRPr="00956FED">
        <w:rPr>
          <w:szCs w:val="24"/>
          <w:highlight w:val="yellow"/>
        </w:rPr>
        <w:t>[</w:t>
      </w:r>
      <w:r w:rsidRPr="00956FED">
        <w:rPr>
          <w:szCs w:val="24"/>
          <w:highlight w:val="yellow"/>
        </w:rPr>
        <w:t>adószám</w:t>
      </w:r>
      <w:r w:rsidR="00956FED" w:rsidRPr="00956FED">
        <w:rPr>
          <w:szCs w:val="24"/>
          <w:highlight w:val="yellow"/>
        </w:rPr>
        <w:t>]</w:t>
      </w:r>
    </w:p>
    <w:p w14:paraId="68FB35BA" w14:textId="22EAC306" w:rsidR="00C44442" w:rsidRDefault="00C44442" w:rsidP="00C44442">
      <w:pPr>
        <w:widowControl w:val="0"/>
        <w:spacing w:after="120" w:line="240" w:lineRule="auto"/>
        <w:rPr>
          <w:szCs w:val="24"/>
        </w:rPr>
      </w:pPr>
      <w:r>
        <w:rPr>
          <w:szCs w:val="24"/>
        </w:rPr>
        <w:t xml:space="preserve">képviselő: </w:t>
      </w:r>
      <w:r w:rsidR="00956FED" w:rsidRPr="00956FED">
        <w:rPr>
          <w:szCs w:val="24"/>
          <w:highlight w:val="yellow"/>
        </w:rPr>
        <w:t>[</w:t>
      </w:r>
      <w:r w:rsidRPr="00956FED">
        <w:rPr>
          <w:szCs w:val="24"/>
          <w:highlight w:val="yellow"/>
        </w:rPr>
        <w:t>képviselő neve</w:t>
      </w:r>
      <w:r w:rsidR="00956FED" w:rsidRPr="00956FED">
        <w:rPr>
          <w:szCs w:val="24"/>
          <w:highlight w:val="yellow"/>
        </w:rPr>
        <w:t>]</w:t>
      </w:r>
    </w:p>
    <w:p w14:paraId="0849020E" w14:textId="53FFD050" w:rsidR="00C44442" w:rsidRPr="004D5617" w:rsidRDefault="00C44442" w:rsidP="00C44442">
      <w:pPr>
        <w:widowControl w:val="0"/>
        <w:spacing w:after="120" w:line="240" w:lineRule="auto"/>
        <w:rPr>
          <w:szCs w:val="24"/>
          <w:highlight w:val="yellow"/>
        </w:rPr>
      </w:pPr>
      <w:r>
        <w:rPr>
          <w:szCs w:val="24"/>
        </w:rPr>
        <w:t xml:space="preserve">Pénzforgalmi számlaszám: </w:t>
      </w:r>
      <w:r w:rsidR="00956FED" w:rsidRPr="00956FED">
        <w:rPr>
          <w:szCs w:val="24"/>
          <w:highlight w:val="yellow"/>
        </w:rPr>
        <w:t>[</w:t>
      </w:r>
      <w:r w:rsidRPr="00956FED">
        <w:rPr>
          <w:szCs w:val="24"/>
          <w:highlight w:val="yellow"/>
        </w:rPr>
        <w:t>bankszámlaszám</w:t>
      </w:r>
      <w:r w:rsidR="00956FED" w:rsidRPr="00956FED">
        <w:rPr>
          <w:szCs w:val="24"/>
          <w:highlight w:val="yellow"/>
        </w:rPr>
        <w:t>]</w:t>
      </w:r>
    </w:p>
    <w:p w14:paraId="73E0929F" w14:textId="30801CBD" w:rsidR="00C44442" w:rsidRDefault="00C44442" w:rsidP="00C44442">
      <w:pPr>
        <w:widowControl w:val="0"/>
        <w:spacing w:after="120" w:line="240" w:lineRule="auto"/>
        <w:rPr>
          <w:b/>
          <w:i/>
          <w:szCs w:val="24"/>
        </w:rPr>
      </w:pPr>
      <w:r w:rsidRPr="00A530A3">
        <w:rPr>
          <w:szCs w:val="24"/>
        </w:rPr>
        <w:t xml:space="preserve">mint kedvezményezett </w:t>
      </w:r>
      <w:r w:rsidRPr="00A530A3">
        <w:rPr>
          <w:b/>
          <w:i/>
          <w:szCs w:val="24"/>
        </w:rPr>
        <w:t>(továbbiakban Kedvezményezett)</w:t>
      </w:r>
    </w:p>
    <w:p w14:paraId="3DDB428C" w14:textId="77777777" w:rsidR="004827E4" w:rsidRPr="00A530A3" w:rsidRDefault="004827E4" w:rsidP="00C44442">
      <w:pPr>
        <w:widowControl w:val="0"/>
        <w:spacing w:after="120" w:line="240" w:lineRule="auto"/>
        <w:rPr>
          <w:b/>
          <w:i/>
          <w:szCs w:val="24"/>
        </w:rPr>
      </w:pPr>
    </w:p>
    <w:p w14:paraId="0965DF2B" w14:textId="2BE2EA15" w:rsidR="00C44442" w:rsidRDefault="00C44442" w:rsidP="00C44442">
      <w:pPr>
        <w:widowControl w:val="0"/>
        <w:spacing w:after="120" w:line="240" w:lineRule="auto"/>
        <w:jc w:val="both"/>
        <w:rPr>
          <w:szCs w:val="24"/>
        </w:rPr>
      </w:pPr>
      <w:r w:rsidRPr="00A530A3">
        <w:rPr>
          <w:szCs w:val="24"/>
        </w:rPr>
        <w:t>Inkubátor és Kedvezményezett együttesen Felek között alulírott helyen és időben, az alábbi feltételek szerint.</w:t>
      </w:r>
    </w:p>
    <w:p w14:paraId="1AEC9016" w14:textId="77777777" w:rsidR="004827E4" w:rsidRDefault="004827E4">
      <w:pPr>
        <w:rPr>
          <w:szCs w:val="24"/>
        </w:rPr>
      </w:pPr>
      <w:r>
        <w:rPr>
          <w:b/>
          <w:szCs w:val="24"/>
        </w:rPr>
        <w:br w:type="page"/>
      </w:r>
    </w:p>
    <w:p w14:paraId="242F1C69" w14:textId="00604FEC" w:rsidR="00C44442" w:rsidRDefault="00C44442" w:rsidP="00C44442">
      <w:pPr>
        <w:pStyle w:val="Heading1"/>
        <w:keepNext w:val="0"/>
        <w:keepLines w:val="0"/>
        <w:widowControl w:val="0"/>
        <w:rPr>
          <w:sz w:val="24"/>
          <w:szCs w:val="24"/>
        </w:rPr>
      </w:pPr>
      <w:r w:rsidRPr="00A4506F">
        <w:rPr>
          <w:sz w:val="24"/>
          <w:szCs w:val="24"/>
        </w:rPr>
        <w:lastRenderedPageBreak/>
        <w:t>Előzmények</w:t>
      </w:r>
    </w:p>
    <w:p w14:paraId="09E6BF7E" w14:textId="77777777" w:rsidR="004827E4" w:rsidRPr="004827E4" w:rsidRDefault="004827E4" w:rsidP="004827E4"/>
    <w:p w14:paraId="3E61ACEE" w14:textId="64CBCF5E" w:rsidR="00C44442" w:rsidRPr="00322149" w:rsidRDefault="00C44442" w:rsidP="00C44442">
      <w:pPr>
        <w:pStyle w:val="Heading2"/>
      </w:pPr>
      <w:r w:rsidRPr="00E90CA3">
        <w:t>Inkubátor</w:t>
      </w:r>
      <w:r w:rsidRPr="007D5889">
        <w:t xml:space="preserve"> a Gazdaságfejlesztési és Innovációs Operatív Program </w:t>
      </w:r>
      <w:r w:rsidRPr="007D5889">
        <w:rPr>
          <w:b/>
          <w:i/>
        </w:rPr>
        <w:t>(a továbbiakban GINOP</w:t>
      </w:r>
      <w:r w:rsidRPr="007D5889">
        <w:t>) keretén belül „</w:t>
      </w:r>
      <w:r w:rsidRPr="00A530A3">
        <w:rPr>
          <w:szCs w:val="24"/>
        </w:rPr>
        <w:t>Start-upok fejlesztésének támogatását célzó</w:t>
      </w:r>
      <w:r w:rsidRPr="007D5889">
        <w:t xml:space="preserve">” tárgyú felhívást </w:t>
      </w:r>
      <w:r w:rsidRPr="009D5B69">
        <w:t>(</w:t>
      </w:r>
      <w:r w:rsidRPr="009D5B69">
        <w:rPr>
          <w:b/>
          <w:i/>
        </w:rPr>
        <w:t>továbbiakban Felhívás)</w:t>
      </w:r>
      <w:r w:rsidRPr="009D5B69">
        <w:t xml:space="preserve"> </w:t>
      </w:r>
      <w:r w:rsidRPr="007D5889">
        <w:t xml:space="preserve">tett közzé, melyre Kedvezményezett </w:t>
      </w:r>
      <w:r w:rsidR="00636891" w:rsidRPr="00636891">
        <w:rPr>
          <w:highlight w:val="yellow"/>
        </w:rPr>
        <w:t>GINOP-2.1.5-15-2020-</w:t>
      </w:r>
      <w:r w:rsidRPr="00636891">
        <w:rPr>
          <w:highlight w:val="yellow"/>
        </w:rPr>
        <w:t>[azonosítószám</w:t>
      </w:r>
      <w:r w:rsidRPr="00C44442">
        <w:rPr>
          <w:highlight w:val="yellow"/>
        </w:rPr>
        <w:t>]</w:t>
      </w:r>
      <w:r w:rsidRPr="007D5889">
        <w:t xml:space="preserve"> azonosító számon </w:t>
      </w:r>
      <w:r w:rsidRPr="00C44442">
        <w:rPr>
          <w:highlight w:val="yellow"/>
        </w:rPr>
        <w:t>[dátum]</w:t>
      </w:r>
      <w:r w:rsidRPr="00A530A3">
        <w:t xml:space="preserve"> </w:t>
      </w:r>
      <w:r w:rsidRPr="00C44442">
        <w:t>napján támogatási kérelmet</w:t>
      </w:r>
      <w:r w:rsidRPr="00A530A3">
        <w:t xml:space="preserve"> (amely áll a Kedvezményezett alapadataira vonatkozó, a Kedvezményezett által megvalósítandó projekt szakmai ismérveit tartalmazó, valamint a projekt elszámolható költségeire vonatkozó adatlapból) nyújtott be, a jelen szerződés (</w:t>
      </w:r>
      <w:r w:rsidRPr="00A530A3">
        <w:rPr>
          <w:b/>
          <w:i/>
        </w:rPr>
        <w:t>továbbiakban Szerződés</w:t>
      </w:r>
      <w:r w:rsidRPr="00A530A3">
        <w:t xml:space="preserve">) fizikailag nem csatolt mellékletét képező felhívás szerint, amelyet Inkubátor mint közvetítő szervezet </w:t>
      </w:r>
      <w:r w:rsidR="00956FED">
        <w:rPr>
          <w:highlight w:val="yellow"/>
        </w:rPr>
        <w:t>[dátum]</w:t>
      </w:r>
      <w:r w:rsidRPr="00956FED">
        <w:t xml:space="preserve"> </w:t>
      </w:r>
      <w:r w:rsidRPr="00A530A3">
        <w:t xml:space="preserve">napon kelt </w:t>
      </w:r>
      <w:r w:rsidRPr="00956FED">
        <w:t>támogatási döntés</w:t>
      </w:r>
      <w:r w:rsidRPr="00A530A3">
        <w:t xml:space="preserve"> szerint támogatásban részesített. A támogatási kérelem</w:t>
      </w:r>
      <w:r>
        <w:t xml:space="preserve"> (inkubációs kérelem)</w:t>
      </w:r>
      <w:r w:rsidRPr="00A530A3">
        <w:t xml:space="preserve"> a Szerződés </w:t>
      </w:r>
      <w:r w:rsidRPr="00A4506F">
        <w:rPr>
          <w:b/>
        </w:rPr>
        <w:t>1. számú mellékletét</w:t>
      </w:r>
      <w:r w:rsidRPr="00E90CA3">
        <w:t xml:space="preserve"> képezi.</w:t>
      </w:r>
      <w:r w:rsidRPr="007D5889">
        <w:t xml:space="preserve"> Az Inkubátor döntése alapján Kedvezményezett vissza nem </w:t>
      </w:r>
      <w:r w:rsidRPr="00D600E8">
        <w:t>térítendő támogatásban részesül a Szerződésben foglalt feltételek szerint.</w:t>
      </w:r>
    </w:p>
    <w:p w14:paraId="4433F68F" w14:textId="6AB54136" w:rsidR="00C44442" w:rsidRDefault="00C44442" w:rsidP="00C44442">
      <w:pPr>
        <w:pStyle w:val="Heading2"/>
        <w:keepNext w:val="0"/>
        <w:keepLines w:val="0"/>
        <w:widowControl w:val="0"/>
        <w:rPr>
          <w:szCs w:val="24"/>
        </w:rPr>
      </w:pPr>
      <w:r w:rsidRPr="00A530A3">
        <w:rPr>
          <w:szCs w:val="24"/>
        </w:rPr>
        <w:t>A Felhíváson és a támogatási kérelmen túl a Szerződés mellékletét képezi, és a Felekre kötelező érvényű minden olyan tanulmány, elemzés, hatósági engedély, műszaki terv és tartalom, nyilatkozat, beszerzési terv, társulási megállapodás és egyéb dokumentum, valamint ezek módosításai, amelyet a Kedvezményezett a támogatási kérelemmel együtt vagy a későbbiekben benyújtott, akkor is, ha azok fizikai értelemben nem kerülnek csatolásra a Szerződéshez. Mindezeken felül a Szerződés mellékletét képezi a felhíváshoz kapcsolódó Működési Kézikönyv (</w:t>
      </w:r>
      <w:r w:rsidRPr="00A530A3">
        <w:rPr>
          <w:b/>
          <w:i/>
          <w:szCs w:val="24"/>
        </w:rPr>
        <w:t>továbbiakban Működési Kézikönyv)</w:t>
      </w:r>
      <w:r w:rsidRPr="00A530A3">
        <w:rPr>
          <w:szCs w:val="24"/>
        </w:rPr>
        <w:t>, valamint a GINOP felhívásokhoz tartozó Általános Útmutató és „Általános Szerződési Feltételek az operatív programok keretében támogatásban részesített kedvezményezettekkel kötendő támogatási szerződésekhez” (</w:t>
      </w:r>
      <w:r w:rsidRPr="00A530A3">
        <w:rPr>
          <w:b/>
          <w:i/>
          <w:szCs w:val="24"/>
        </w:rPr>
        <w:t>továbbiakban ÁSZF</w:t>
      </w:r>
      <w:r w:rsidRPr="00A530A3">
        <w:rPr>
          <w:szCs w:val="24"/>
        </w:rPr>
        <w:t xml:space="preserve">), amely a </w:t>
      </w:r>
      <w:hyperlink r:id="rId8" w:history="1">
        <w:r w:rsidRPr="00A530A3">
          <w:rPr>
            <w:rStyle w:val="Hyperlink"/>
            <w:szCs w:val="24"/>
          </w:rPr>
          <w:t>www.szechenyi2020.hu</w:t>
        </w:r>
      </w:hyperlink>
      <w:r w:rsidRPr="00A530A3">
        <w:rPr>
          <w:szCs w:val="24"/>
        </w:rPr>
        <w:t xml:space="preserve"> vagy a </w:t>
      </w:r>
      <w:hyperlink r:id="rId9" w:history="1">
        <w:r w:rsidRPr="00A530A3">
          <w:rPr>
            <w:rStyle w:val="Hyperlink"/>
            <w:szCs w:val="24"/>
          </w:rPr>
          <w:t>palyazat.gov.hu</w:t>
        </w:r>
      </w:hyperlink>
      <w:r w:rsidRPr="00A530A3">
        <w:rPr>
          <w:szCs w:val="24"/>
        </w:rPr>
        <w:t xml:space="preserve"> honlapon folyamatosan elérhető.</w:t>
      </w:r>
    </w:p>
    <w:p w14:paraId="4693B711" w14:textId="77777777" w:rsidR="001B2A26" w:rsidRPr="001B2A26" w:rsidRDefault="001B2A26" w:rsidP="001B2A26"/>
    <w:p w14:paraId="1886AC76" w14:textId="744D056F" w:rsidR="00C44442" w:rsidRDefault="00C44442" w:rsidP="00C44442">
      <w:pPr>
        <w:pStyle w:val="Heading1"/>
        <w:keepNext w:val="0"/>
        <w:keepLines w:val="0"/>
        <w:widowControl w:val="0"/>
        <w:rPr>
          <w:sz w:val="24"/>
          <w:szCs w:val="24"/>
        </w:rPr>
      </w:pPr>
      <w:r w:rsidRPr="00D528C8">
        <w:rPr>
          <w:sz w:val="24"/>
          <w:szCs w:val="24"/>
        </w:rPr>
        <w:t>A Szerződés tárgya</w:t>
      </w:r>
    </w:p>
    <w:p w14:paraId="49D67889" w14:textId="77777777" w:rsidR="004827E4" w:rsidRPr="004827E4" w:rsidRDefault="004827E4" w:rsidP="004827E4"/>
    <w:p w14:paraId="0192DC8C" w14:textId="39C18DBF" w:rsidR="00C44442" w:rsidRPr="00A530A3" w:rsidRDefault="00C44442" w:rsidP="00C44442">
      <w:pPr>
        <w:pStyle w:val="Heading2"/>
        <w:keepNext w:val="0"/>
        <w:keepLines w:val="0"/>
        <w:widowControl w:val="0"/>
        <w:rPr>
          <w:szCs w:val="24"/>
        </w:rPr>
      </w:pPr>
      <w:r w:rsidRPr="00E90CA3">
        <w:rPr>
          <w:szCs w:val="24"/>
        </w:rPr>
        <w:t>F</w:t>
      </w:r>
      <w:r w:rsidRPr="007D5889">
        <w:rPr>
          <w:szCs w:val="24"/>
        </w:rPr>
        <w:t xml:space="preserve">elek megállapodnak, hogy az Inkubátor a fenti GINOP forrásból a Kedvezményezett </w:t>
      </w:r>
      <w:r w:rsidR="00956FED" w:rsidRPr="00956FED">
        <w:rPr>
          <w:szCs w:val="24"/>
          <w:highlight w:val="yellow"/>
        </w:rPr>
        <w:t>[projektnév]</w:t>
      </w:r>
      <w:r w:rsidR="00956FED">
        <w:rPr>
          <w:szCs w:val="24"/>
        </w:rPr>
        <w:t xml:space="preserve"> </w:t>
      </w:r>
      <w:r w:rsidRPr="00D600E8">
        <w:rPr>
          <w:szCs w:val="24"/>
        </w:rPr>
        <w:t xml:space="preserve">elnevezésű, </w:t>
      </w:r>
      <w:r w:rsidRPr="00A530A3">
        <w:rPr>
          <w:szCs w:val="24"/>
        </w:rPr>
        <w:t>a támogatási kérelemben és annak mellékleteiben meghatározott projekt (</w:t>
      </w:r>
      <w:r w:rsidRPr="00A530A3">
        <w:rPr>
          <w:b/>
          <w:i/>
          <w:szCs w:val="24"/>
        </w:rPr>
        <w:t>továbbiakban Projekt)</w:t>
      </w:r>
      <w:r w:rsidRPr="00A530A3">
        <w:rPr>
          <w:szCs w:val="24"/>
        </w:rPr>
        <w:t xml:space="preserve"> elszámolható költségeit vissza nem térítendő támogatásban részesíti.</w:t>
      </w:r>
    </w:p>
    <w:p w14:paraId="7A23AABE" w14:textId="77777777" w:rsidR="00C44442" w:rsidRPr="00A530A3" w:rsidRDefault="00C44442" w:rsidP="00C44442">
      <w:pPr>
        <w:pStyle w:val="Heading2"/>
        <w:keepNext w:val="0"/>
        <w:keepLines w:val="0"/>
        <w:widowControl w:val="0"/>
        <w:rPr>
          <w:szCs w:val="24"/>
        </w:rPr>
      </w:pPr>
      <w:r w:rsidRPr="00A530A3">
        <w:rPr>
          <w:szCs w:val="24"/>
        </w:rPr>
        <w:t>Kedvezményezett vállalja, hogy a Projektet a támogatási kérelmében meghatározottak szerint megvalósítja. A Kedvezményezett a Szerződés aláírásával kötelezi magát arra, hogy a Projektet a vonatkozó jogszabályoknak megfelelően, kellő alapossággal, hatékonysággal és gondossággal valósítja meg.</w:t>
      </w:r>
    </w:p>
    <w:p w14:paraId="455A2A98" w14:textId="0409B9C5" w:rsidR="00C44442" w:rsidRDefault="00C44442" w:rsidP="00C44442">
      <w:pPr>
        <w:pStyle w:val="Heading2"/>
        <w:keepNext w:val="0"/>
        <w:keepLines w:val="0"/>
        <w:widowControl w:val="0"/>
        <w:rPr>
          <w:szCs w:val="24"/>
        </w:rPr>
      </w:pPr>
      <w:r w:rsidRPr="00A530A3">
        <w:rPr>
          <w:szCs w:val="24"/>
        </w:rPr>
        <w:t>Inkubátor vállalja, hogy a Projekt elszámolható költségeire az Európai Regionális Fejlesztési Alapb</w:t>
      </w:r>
      <w:r w:rsidR="001D5F38">
        <w:rPr>
          <w:szCs w:val="24"/>
        </w:rPr>
        <w:t>ól</w:t>
      </w:r>
      <w:r w:rsidRPr="00A530A3">
        <w:rPr>
          <w:szCs w:val="24"/>
        </w:rPr>
        <w:t xml:space="preserve"> és hazai központi költségvetési előirányzatból a támogató döntésnek és a Szerződésben foglaltaknak megfelelően vissza nem térítendő támogatást, valamint a Kedvezményezett részére a jelen szerződésben részletezett inkubációs szolgáltatásokat nyújt.</w:t>
      </w:r>
    </w:p>
    <w:p w14:paraId="2F20DA11" w14:textId="1DA5D4DF" w:rsidR="00C44442" w:rsidRDefault="00C44442" w:rsidP="00C44442">
      <w:pPr>
        <w:pStyle w:val="Heading1"/>
        <w:keepNext w:val="0"/>
        <w:keepLines w:val="0"/>
        <w:widowControl w:val="0"/>
        <w:rPr>
          <w:sz w:val="24"/>
          <w:szCs w:val="24"/>
        </w:rPr>
      </w:pPr>
      <w:r w:rsidRPr="00A4506F">
        <w:rPr>
          <w:sz w:val="24"/>
          <w:szCs w:val="24"/>
        </w:rPr>
        <w:lastRenderedPageBreak/>
        <w:t>Felek jogai és kötelezettségei</w:t>
      </w:r>
    </w:p>
    <w:p w14:paraId="7DE4360A" w14:textId="77777777" w:rsidR="004827E4" w:rsidRPr="004827E4" w:rsidRDefault="004827E4" w:rsidP="004827E4"/>
    <w:p w14:paraId="1A5A97A5" w14:textId="59096511" w:rsidR="00C44442" w:rsidRPr="00A530A3" w:rsidRDefault="00C44442" w:rsidP="00C44442">
      <w:pPr>
        <w:pStyle w:val="Heading2"/>
        <w:keepNext w:val="0"/>
        <w:keepLines w:val="0"/>
        <w:widowControl w:val="0"/>
        <w:rPr>
          <w:szCs w:val="24"/>
        </w:rPr>
      </w:pPr>
      <w:r w:rsidRPr="00E90CA3">
        <w:rPr>
          <w:szCs w:val="24"/>
        </w:rPr>
        <w:t>Kedvezményezett köteles a</w:t>
      </w:r>
      <w:r w:rsidRPr="007D5889">
        <w:rPr>
          <w:szCs w:val="24"/>
        </w:rPr>
        <w:t xml:space="preserve"> Projektet </w:t>
      </w:r>
      <w:r w:rsidR="00D528C8" w:rsidRPr="00D528C8">
        <w:rPr>
          <w:szCs w:val="24"/>
          <w:highlight w:val="yellow"/>
        </w:rPr>
        <w:t>[fizikai befejezés dátuma]</w:t>
      </w:r>
      <w:r w:rsidR="00D528C8">
        <w:rPr>
          <w:szCs w:val="24"/>
        </w:rPr>
        <w:t xml:space="preserve"> </w:t>
      </w:r>
      <w:r w:rsidRPr="00322149">
        <w:rPr>
          <w:szCs w:val="24"/>
        </w:rPr>
        <w:t>napjáig megvalósítani.</w:t>
      </w:r>
    </w:p>
    <w:p w14:paraId="207843C6" w14:textId="77777777" w:rsidR="00C44442" w:rsidRPr="000267F6" w:rsidRDefault="00C44442" w:rsidP="00C44442">
      <w:pPr>
        <w:pStyle w:val="Heading3"/>
        <w:keepNext w:val="0"/>
        <w:keepLines w:val="0"/>
        <w:widowControl w:val="0"/>
        <w:rPr>
          <w:szCs w:val="24"/>
        </w:rPr>
      </w:pPr>
      <w:bookmarkStart w:id="0" w:name="_Ref476298878"/>
      <w:r w:rsidRPr="00A530A3">
        <w:rPr>
          <w:szCs w:val="24"/>
        </w:rPr>
        <w:t>A Kedvezményezett vállalja, hogy a Projektet az alábbi helyszínek alatt (Projekt fő helyszíne) megvalósítja, és azt - ha a Projekt esetében releváns - a fenntartási időszak alatt ugyanezen a helyen fenntartja, üzemelteti.</w:t>
      </w:r>
      <w:bookmarkEnd w:id="0"/>
    </w:p>
    <w:p w14:paraId="40CCCA90" w14:textId="188A5A3D" w:rsidR="00C44442" w:rsidRDefault="00D528C8" w:rsidP="00C44442">
      <w:pPr>
        <w:widowControl w:val="0"/>
        <w:spacing w:after="120" w:line="240" w:lineRule="auto"/>
        <w:jc w:val="center"/>
        <w:rPr>
          <w:szCs w:val="24"/>
        </w:rPr>
      </w:pPr>
      <w:r w:rsidRPr="00D528C8">
        <w:rPr>
          <w:szCs w:val="24"/>
          <w:highlight w:val="yellow"/>
        </w:rPr>
        <w:t>[projekt megvalósítási helyszíne]</w:t>
      </w:r>
    </w:p>
    <w:p w14:paraId="0B83C2AB" w14:textId="0EB48F69" w:rsidR="00C44442" w:rsidRDefault="00C44442" w:rsidP="00C44442">
      <w:pPr>
        <w:pStyle w:val="Heading3"/>
      </w:pPr>
      <w:r>
        <w:t xml:space="preserve">A Kedvezményezett vállalja, hogy a </w:t>
      </w:r>
      <w:r>
        <w:fldChar w:fldCharType="begin"/>
      </w:r>
      <w:r>
        <w:instrText xml:space="preserve"> REF _Ref476298878 \r \h </w:instrText>
      </w:r>
      <w:r>
        <w:fldChar w:fldCharType="separate"/>
      </w:r>
      <w:r>
        <w:t>3.1.1</w:t>
      </w:r>
      <w:r>
        <w:fldChar w:fldCharType="end"/>
      </w:r>
      <w:r>
        <w:t xml:space="preserve"> pontban meghatározott helyszínen biztosítja a Projekttel kapcsolatos dokumentációk és elszámolási bizonylatok tárolását, ellenőrizhetőségét, és amennyiben az Inkubátor helyszíni ellenőrzést kíván tartani, akkor az ellenőrzést támogatja, és ezen dokumentumokhoz a hozzáférést megadja az Inkubátor részére, vagy az általa meghatalmazott harmadik fél részére.</w:t>
      </w:r>
    </w:p>
    <w:p w14:paraId="58CFD11E" w14:textId="480BDADC" w:rsidR="00C44442" w:rsidRDefault="00C44442" w:rsidP="00C44442">
      <w:pPr>
        <w:pStyle w:val="Heading3"/>
      </w:pPr>
      <w:r>
        <w:t xml:space="preserve">Kedvezményezett vállalja, hogy a </w:t>
      </w:r>
      <w:r>
        <w:fldChar w:fldCharType="begin"/>
      </w:r>
      <w:r>
        <w:instrText xml:space="preserve"> REF _Ref476298878 \r \h </w:instrText>
      </w:r>
      <w:r>
        <w:fldChar w:fldCharType="separate"/>
      </w:r>
      <w:r>
        <w:t>3.1.1</w:t>
      </w:r>
      <w:r>
        <w:fldChar w:fldCharType="end"/>
      </w:r>
      <w:r>
        <w:t xml:space="preserve"> pontban meghatározott</w:t>
      </w:r>
      <w:r w:rsidDel="000E7005">
        <w:t xml:space="preserve"> </w:t>
      </w:r>
      <w:r>
        <w:t>helyszínen történő munkavégzés esetében az alkalmazásában lévő munkavállalók munkaköri leírásában szerepelteti azt a munkavállaló munkavégzési helyszíneként.</w:t>
      </w:r>
    </w:p>
    <w:p w14:paraId="5B1DFD9D" w14:textId="3A7E9028" w:rsidR="00D34DB0" w:rsidRPr="008E6467" w:rsidRDefault="00D34DB0" w:rsidP="00D34DB0">
      <w:pPr>
        <w:pStyle w:val="Heading3"/>
      </w:pPr>
      <w:r>
        <w:t xml:space="preserve">Kedvezményezett vállalja, hogy a számviteli és adókötelezettségei teljesítéséhez szükséges dokumentumokat </w:t>
      </w:r>
      <w:r w:rsidR="00C87376">
        <w:t xml:space="preserve">– Inkubátor kérésére – </w:t>
      </w:r>
      <w:r>
        <w:t>megküldi Inkubátor részére, valamint kifejezett hozzájárulását adja, hogy Kedvezményezett számviteli és adókötelezettségei teljesítésének elősegítése érdekében Inkubátor jogosult a Kedvezményezett által megbízott könyviteli és adózási és bérszámfejtési szolgáltatásokat nyújtó részére továbbítani a szükséges dokumentumokat.</w:t>
      </w:r>
    </w:p>
    <w:p w14:paraId="3796522D" w14:textId="77777777" w:rsidR="00C44442" w:rsidRPr="00A530A3" w:rsidRDefault="00C44442" w:rsidP="00C44442">
      <w:pPr>
        <w:pStyle w:val="Heading2"/>
        <w:keepNext w:val="0"/>
        <w:keepLines w:val="0"/>
        <w:widowControl w:val="0"/>
        <w:rPr>
          <w:szCs w:val="24"/>
        </w:rPr>
      </w:pPr>
      <w:r w:rsidRPr="00A530A3">
        <w:rPr>
          <w:szCs w:val="24"/>
        </w:rPr>
        <w:t>Költségek elszámolhatóságának kezdete</w:t>
      </w:r>
    </w:p>
    <w:p w14:paraId="1CDB5FDE" w14:textId="4578CA22" w:rsidR="00C44442" w:rsidRPr="00A530A3" w:rsidRDefault="00C44442" w:rsidP="00C44442">
      <w:pPr>
        <w:pStyle w:val="Heading3"/>
        <w:keepNext w:val="0"/>
        <w:keepLines w:val="0"/>
        <w:widowControl w:val="0"/>
        <w:rPr>
          <w:szCs w:val="24"/>
        </w:rPr>
      </w:pPr>
      <w:bookmarkStart w:id="1" w:name="_Ref476299059"/>
      <w:r w:rsidRPr="00A530A3">
        <w:rPr>
          <w:szCs w:val="24"/>
        </w:rPr>
        <w:t xml:space="preserve">A Projekt előkészítési költségei elszámolhatóságának kezdő időpontja: </w:t>
      </w:r>
      <w:bookmarkEnd w:id="1"/>
      <w:r w:rsidR="00D528C8" w:rsidRPr="00D528C8">
        <w:rPr>
          <w:szCs w:val="24"/>
          <w:highlight w:val="yellow"/>
        </w:rPr>
        <w:t>[előkészítési költségek elszámolhatóságának kezdő dátuma]</w:t>
      </w:r>
    </w:p>
    <w:p w14:paraId="26F9811F" w14:textId="7090F328" w:rsidR="00C44442" w:rsidRPr="00A4506F" w:rsidRDefault="00C44442" w:rsidP="00C44442">
      <w:pPr>
        <w:pStyle w:val="Heading3"/>
        <w:keepNext w:val="0"/>
        <w:keepLines w:val="0"/>
        <w:widowControl w:val="0"/>
        <w:rPr>
          <w:szCs w:val="24"/>
        </w:rPr>
      </w:pPr>
      <w:r w:rsidRPr="00A4506F">
        <w:rPr>
          <w:szCs w:val="24"/>
        </w:rPr>
        <w:t xml:space="preserve">A Projekt megvalósítási költségei elszámolhatóságának kezdő időpontja: </w:t>
      </w:r>
      <w:r w:rsidR="00D528C8" w:rsidRPr="00D528C8">
        <w:rPr>
          <w:szCs w:val="24"/>
          <w:highlight w:val="yellow"/>
        </w:rPr>
        <w:t>[inkubációs kérelem benyújtását követő nap]</w:t>
      </w:r>
    </w:p>
    <w:p w14:paraId="4CDB41F3" w14:textId="64C313DB" w:rsidR="00C44442" w:rsidRDefault="00C44442" w:rsidP="00C44442">
      <w:pPr>
        <w:widowControl w:val="0"/>
        <w:spacing w:after="120" w:line="240" w:lineRule="auto"/>
        <w:jc w:val="both"/>
        <w:rPr>
          <w:szCs w:val="24"/>
        </w:rPr>
      </w:pPr>
      <w:r w:rsidRPr="00A4506F">
        <w:rPr>
          <w:szCs w:val="24"/>
        </w:rPr>
        <w:t>A Projekt keretében a megvalósítás megkezdését követően felmerült kiadásokat lehet elszámolni.</w:t>
      </w:r>
      <w:r>
        <w:rPr>
          <w:szCs w:val="24"/>
        </w:rPr>
        <w:t xml:space="preserve"> Az elszámolhatósági időpontot a költséget tartalmazó számla, vagy bizonylat teljesítési napja alapján kell értelmezni.</w:t>
      </w:r>
    </w:p>
    <w:p w14:paraId="2ADDB384" w14:textId="77777777" w:rsidR="001B2A26" w:rsidRPr="00A4506F" w:rsidRDefault="001B2A26" w:rsidP="00C44442">
      <w:pPr>
        <w:widowControl w:val="0"/>
        <w:spacing w:after="120" w:line="240" w:lineRule="auto"/>
        <w:jc w:val="both"/>
        <w:rPr>
          <w:szCs w:val="24"/>
        </w:rPr>
      </w:pPr>
    </w:p>
    <w:p w14:paraId="127DF041" w14:textId="36FA2554" w:rsidR="00C44442" w:rsidRDefault="00C44442" w:rsidP="00C44442">
      <w:pPr>
        <w:pStyle w:val="Heading2"/>
        <w:keepNext w:val="0"/>
        <w:keepLines w:val="0"/>
        <w:widowControl w:val="0"/>
        <w:rPr>
          <w:b/>
          <w:szCs w:val="24"/>
        </w:rPr>
      </w:pPr>
      <w:r w:rsidRPr="00A4506F">
        <w:rPr>
          <w:b/>
          <w:szCs w:val="24"/>
        </w:rPr>
        <w:t>A Projekt fizikai és pénzügyi befejezése</w:t>
      </w:r>
    </w:p>
    <w:p w14:paraId="3576DF8F" w14:textId="77777777" w:rsidR="004827E4" w:rsidRPr="004827E4" w:rsidRDefault="004827E4" w:rsidP="004827E4"/>
    <w:p w14:paraId="0476B373" w14:textId="478E8484" w:rsidR="00C44442" w:rsidRPr="00A4506F" w:rsidRDefault="00C44442" w:rsidP="00C44442">
      <w:pPr>
        <w:pStyle w:val="Heading3"/>
        <w:keepNext w:val="0"/>
        <w:keepLines w:val="0"/>
        <w:widowControl w:val="0"/>
        <w:rPr>
          <w:szCs w:val="24"/>
        </w:rPr>
      </w:pPr>
      <w:r w:rsidRPr="00A4506F">
        <w:rPr>
          <w:szCs w:val="24"/>
        </w:rPr>
        <w:t xml:space="preserve">A Projekt fizikai befejezésének tervezett napja: </w:t>
      </w:r>
      <w:r w:rsidR="00AD1407" w:rsidRPr="00AD1407">
        <w:rPr>
          <w:szCs w:val="24"/>
          <w:highlight w:val="yellow"/>
        </w:rPr>
        <w:t>[szerződés 3.1. pontjával megegyező dátum]</w:t>
      </w:r>
    </w:p>
    <w:p w14:paraId="58CF0157" w14:textId="77777777" w:rsidR="00C44442" w:rsidRPr="00A4506F" w:rsidRDefault="00C44442" w:rsidP="00C44442">
      <w:pPr>
        <w:widowControl w:val="0"/>
        <w:spacing w:after="120" w:line="240" w:lineRule="auto"/>
        <w:jc w:val="both"/>
        <w:rPr>
          <w:szCs w:val="24"/>
        </w:rPr>
      </w:pPr>
      <w:r w:rsidRPr="00A4506F">
        <w:rPr>
          <w:szCs w:val="24"/>
        </w:rPr>
        <w:lastRenderedPageBreak/>
        <w:t xml:space="preserve">A Projekt keretében a projekt </w:t>
      </w:r>
      <w:r>
        <w:rPr>
          <w:szCs w:val="24"/>
        </w:rPr>
        <w:fldChar w:fldCharType="begin"/>
      </w:r>
      <w:r>
        <w:rPr>
          <w:szCs w:val="24"/>
        </w:rPr>
        <w:instrText xml:space="preserve"> REF _Ref476299059 \r \h </w:instrText>
      </w:r>
      <w:r>
        <w:rPr>
          <w:szCs w:val="24"/>
        </w:rPr>
      </w:r>
      <w:r>
        <w:rPr>
          <w:szCs w:val="24"/>
        </w:rPr>
        <w:fldChar w:fldCharType="separate"/>
      </w:r>
      <w:r>
        <w:rPr>
          <w:szCs w:val="24"/>
        </w:rPr>
        <w:t>3.2.1</w:t>
      </w:r>
      <w:r>
        <w:rPr>
          <w:szCs w:val="24"/>
        </w:rPr>
        <w:fldChar w:fldCharType="end"/>
      </w:r>
      <w:r>
        <w:rPr>
          <w:szCs w:val="24"/>
        </w:rPr>
        <w:t xml:space="preserve"> pontjában meghatározott kezdeti időpontot követően a </w:t>
      </w:r>
      <w:r w:rsidRPr="00A4506F">
        <w:rPr>
          <w:szCs w:val="24"/>
        </w:rPr>
        <w:t xml:space="preserve">fizikai befejezésének napjáig felmerült költségek számolhatók el. Az ezen időpontot </w:t>
      </w:r>
      <w:r>
        <w:rPr>
          <w:szCs w:val="24"/>
        </w:rPr>
        <w:t xml:space="preserve">megelőzően és </w:t>
      </w:r>
      <w:r w:rsidRPr="00A4506F">
        <w:rPr>
          <w:szCs w:val="24"/>
        </w:rPr>
        <w:t>követően keletkezett költségre támogatás nem folyósítható.</w:t>
      </w:r>
    </w:p>
    <w:p w14:paraId="4BC58E62" w14:textId="4264A962" w:rsidR="00AD1407" w:rsidRPr="00AD1407" w:rsidRDefault="00C44442" w:rsidP="00623A1D">
      <w:pPr>
        <w:pStyle w:val="Heading3"/>
        <w:keepNext w:val="0"/>
        <w:keepLines w:val="0"/>
        <w:widowControl w:val="0"/>
        <w:rPr>
          <w:szCs w:val="24"/>
        </w:rPr>
      </w:pPr>
      <w:r w:rsidRPr="00AD1407">
        <w:rPr>
          <w:szCs w:val="24"/>
        </w:rPr>
        <w:t>A záró kifizetési igénylés benyújtásának határideje</w:t>
      </w:r>
      <w:r w:rsidRPr="00AD1407">
        <w:rPr>
          <w:rFonts w:cs="Arial"/>
          <w:szCs w:val="24"/>
          <w:lang w:eastAsia="hu-HU"/>
        </w:rPr>
        <w:t xml:space="preserve"> a projekt fizikai befejezését követő 30. nap, de </w:t>
      </w:r>
      <w:r w:rsidR="00AD1407">
        <w:rPr>
          <w:rFonts w:cs="Arial"/>
          <w:szCs w:val="24"/>
          <w:lang w:eastAsia="hu-HU"/>
        </w:rPr>
        <w:t xml:space="preserve">legkésőbb </w:t>
      </w:r>
      <w:r w:rsidR="00AD1407" w:rsidRPr="00DD071E">
        <w:rPr>
          <w:rFonts w:cs="Arial"/>
          <w:szCs w:val="24"/>
          <w:highlight w:val="yellow"/>
          <w:lang w:eastAsia="hu-HU"/>
        </w:rPr>
        <w:t>[</w:t>
      </w:r>
      <w:r w:rsidR="00DD071E" w:rsidRPr="00DD071E">
        <w:rPr>
          <w:rFonts w:cs="Arial"/>
          <w:szCs w:val="24"/>
          <w:highlight w:val="yellow"/>
          <w:lang w:eastAsia="hu-HU"/>
        </w:rPr>
        <w:t>a címzetti felhívás alapján]</w:t>
      </w:r>
    </w:p>
    <w:p w14:paraId="27D6BEF3" w14:textId="0CA44821" w:rsidR="004827E4" w:rsidRDefault="00C44442" w:rsidP="00887671">
      <w:pPr>
        <w:pStyle w:val="Heading3"/>
        <w:keepNext w:val="0"/>
        <w:keepLines w:val="0"/>
        <w:widowControl w:val="0"/>
        <w:rPr>
          <w:szCs w:val="24"/>
        </w:rPr>
      </w:pPr>
      <w:r w:rsidRPr="00AD1407">
        <w:rPr>
          <w:szCs w:val="24"/>
        </w:rPr>
        <w:t>A Projekt pénzügyi befejezésére, megvalósítására és lezárására vonatkozó rendelkezéseket az ÁSZF 14.1 pontja tartalmazza.</w:t>
      </w:r>
    </w:p>
    <w:p w14:paraId="156FD064" w14:textId="77777777" w:rsidR="00887671" w:rsidRPr="00887671" w:rsidRDefault="00887671" w:rsidP="00887671"/>
    <w:p w14:paraId="2E4C30E1" w14:textId="74683582" w:rsidR="00C44442" w:rsidRDefault="00C44442" w:rsidP="00C44442">
      <w:pPr>
        <w:pStyle w:val="Heading2"/>
        <w:keepNext w:val="0"/>
        <w:keepLines w:val="0"/>
        <w:widowControl w:val="0"/>
        <w:rPr>
          <w:b/>
          <w:szCs w:val="24"/>
        </w:rPr>
      </w:pPr>
      <w:r w:rsidRPr="00A4506F">
        <w:rPr>
          <w:b/>
          <w:szCs w:val="24"/>
        </w:rPr>
        <w:t>A Projekt összköltsége, elszámolható összköltsége, a támogatás forrása, összege</w:t>
      </w:r>
    </w:p>
    <w:p w14:paraId="5CD9B622" w14:textId="77777777" w:rsidR="004827E4" w:rsidRPr="004827E4" w:rsidRDefault="004827E4" w:rsidP="004827E4"/>
    <w:p w14:paraId="3BFC0360" w14:textId="77777777" w:rsidR="00C44442" w:rsidRPr="00A4506F" w:rsidRDefault="00C44442" w:rsidP="00C44442">
      <w:pPr>
        <w:pStyle w:val="Heading3"/>
        <w:keepNext w:val="0"/>
        <w:keepLines w:val="0"/>
        <w:widowControl w:val="0"/>
        <w:rPr>
          <w:szCs w:val="24"/>
        </w:rPr>
      </w:pPr>
      <w:r w:rsidRPr="00A4506F">
        <w:rPr>
          <w:rStyle w:val="Heading3Char"/>
          <w:szCs w:val="24"/>
        </w:rPr>
        <w:t>A</w:t>
      </w:r>
      <w:r w:rsidRPr="00A4506F">
        <w:rPr>
          <w:szCs w:val="24"/>
        </w:rPr>
        <w:t xml:space="preserve"> Projekt összköltsége</w:t>
      </w:r>
    </w:p>
    <w:p w14:paraId="4E1A5955" w14:textId="7D20E4FC" w:rsidR="00C44442" w:rsidRPr="00A4506F" w:rsidRDefault="00C44442" w:rsidP="00C44442">
      <w:pPr>
        <w:widowControl w:val="0"/>
        <w:spacing w:after="120" w:line="240" w:lineRule="auto"/>
        <w:jc w:val="both"/>
        <w:rPr>
          <w:szCs w:val="24"/>
        </w:rPr>
      </w:pPr>
      <w:r w:rsidRPr="00A4506F">
        <w:rPr>
          <w:szCs w:val="24"/>
        </w:rPr>
        <w:t xml:space="preserve">A </w:t>
      </w:r>
      <w:r w:rsidRPr="00DD071E">
        <w:rPr>
          <w:szCs w:val="24"/>
        </w:rPr>
        <w:t>Projekt le nem vonhat</w:t>
      </w:r>
      <w:r w:rsidR="00DD071E">
        <w:rPr>
          <w:szCs w:val="24"/>
        </w:rPr>
        <w:t xml:space="preserve">ó </w:t>
      </w:r>
      <w:r w:rsidRPr="00DD071E">
        <w:rPr>
          <w:szCs w:val="24"/>
        </w:rPr>
        <w:t>ÁFA-val</w:t>
      </w:r>
      <w:r w:rsidRPr="00A4506F">
        <w:rPr>
          <w:szCs w:val="24"/>
        </w:rPr>
        <w:t xml:space="preserve"> számított </w:t>
      </w:r>
      <w:r>
        <w:rPr>
          <w:szCs w:val="24"/>
        </w:rPr>
        <w:t xml:space="preserve">bruttó </w:t>
      </w:r>
      <w:r w:rsidRPr="00A4506F">
        <w:rPr>
          <w:szCs w:val="24"/>
        </w:rPr>
        <w:t xml:space="preserve">összköltsége </w:t>
      </w:r>
      <w:r w:rsidR="009B5B4B" w:rsidRPr="009B5B4B">
        <w:rPr>
          <w:szCs w:val="24"/>
          <w:highlight w:val="yellow"/>
        </w:rPr>
        <w:t>[költségvetés teljes költség összesen cellája</w:t>
      </w:r>
      <w:r w:rsidR="009B5B4B">
        <w:rPr>
          <w:szCs w:val="24"/>
          <w:highlight w:val="yellow"/>
        </w:rPr>
        <w:t xml:space="preserve"> számmal</w:t>
      </w:r>
      <w:r w:rsidR="009B5B4B" w:rsidRPr="009B5B4B">
        <w:rPr>
          <w:szCs w:val="24"/>
          <w:highlight w:val="yellow"/>
        </w:rPr>
        <w:t>]</w:t>
      </w:r>
      <w:r w:rsidR="00E30FA0">
        <w:rPr>
          <w:szCs w:val="24"/>
        </w:rPr>
        <w:t xml:space="preserve"> Ft</w:t>
      </w:r>
      <w:r w:rsidRPr="00A4506F">
        <w:rPr>
          <w:szCs w:val="24"/>
        </w:rPr>
        <w:t xml:space="preserve">, azaz </w:t>
      </w:r>
      <w:r w:rsidR="009B5B4B" w:rsidRPr="009B5B4B">
        <w:rPr>
          <w:szCs w:val="24"/>
          <w:highlight w:val="yellow"/>
        </w:rPr>
        <w:t>[előző adat betűvel]</w:t>
      </w:r>
      <w:r w:rsidRPr="00A4506F">
        <w:rPr>
          <w:szCs w:val="24"/>
        </w:rPr>
        <w:t xml:space="preserve"> forint.</w:t>
      </w:r>
      <w:r>
        <w:rPr>
          <w:szCs w:val="24"/>
        </w:rPr>
        <w:t xml:space="preserve"> A Projektben a levonható ÁFA összege nem elszámolható.</w:t>
      </w:r>
    </w:p>
    <w:p w14:paraId="63E1FB73" w14:textId="77777777" w:rsidR="00C44442" w:rsidRPr="00A4506F" w:rsidRDefault="00C44442" w:rsidP="00C44442">
      <w:pPr>
        <w:pStyle w:val="Heading3"/>
        <w:keepNext w:val="0"/>
        <w:keepLines w:val="0"/>
        <w:widowControl w:val="0"/>
        <w:rPr>
          <w:szCs w:val="24"/>
        </w:rPr>
      </w:pPr>
      <w:r w:rsidRPr="00A4506F">
        <w:rPr>
          <w:szCs w:val="24"/>
        </w:rPr>
        <w:t>A Projekt elszámolható összköltsége</w:t>
      </w:r>
    </w:p>
    <w:p w14:paraId="6F78685B" w14:textId="1F29E92C" w:rsidR="00C44442" w:rsidRPr="00A4506F" w:rsidRDefault="00C44442" w:rsidP="00C44442">
      <w:pPr>
        <w:widowControl w:val="0"/>
        <w:spacing w:after="120" w:line="240" w:lineRule="auto"/>
        <w:jc w:val="both"/>
        <w:rPr>
          <w:szCs w:val="24"/>
        </w:rPr>
      </w:pPr>
      <w:r w:rsidRPr="00A4506F">
        <w:rPr>
          <w:szCs w:val="24"/>
        </w:rPr>
        <w:t xml:space="preserve">A Projekt elszámolható </w:t>
      </w:r>
      <w:r>
        <w:rPr>
          <w:szCs w:val="24"/>
        </w:rPr>
        <w:t xml:space="preserve">nettó </w:t>
      </w:r>
      <w:r w:rsidRPr="00A4506F">
        <w:rPr>
          <w:szCs w:val="24"/>
        </w:rPr>
        <w:t>ös</w:t>
      </w:r>
      <w:r w:rsidRPr="00E30FA0">
        <w:rPr>
          <w:szCs w:val="24"/>
        </w:rPr>
        <w:t>szköltsége</w:t>
      </w:r>
      <w:r w:rsidR="00E30FA0" w:rsidRPr="00E30FA0">
        <w:rPr>
          <w:rStyle w:val="CommentReference"/>
          <w:sz w:val="24"/>
          <w:szCs w:val="24"/>
        </w:rPr>
        <w:t xml:space="preserve"> </w:t>
      </w:r>
      <w:r w:rsidR="00E30FA0" w:rsidRPr="00E30FA0">
        <w:rPr>
          <w:rStyle w:val="CommentReference"/>
          <w:sz w:val="24"/>
          <w:szCs w:val="24"/>
          <w:highlight w:val="yellow"/>
        </w:rPr>
        <w:t>[költségvetés elszámolható költség összesen cellája számmal]</w:t>
      </w:r>
      <w:r w:rsidR="00E30FA0">
        <w:rPr>
          <w:rStyle w:val="CommentReference"/>
          <w:sz w:val="24"/>
          <w:szCs w:val="24"/>
        </w:rPr>
        <w:t xml:space="preserve"> Ft</w:t>
      </w:r>
      <w:r w:rsidR="00E30FA0" w:rsidRPr="00E30FA0">
        <w:rPr>
          <w:rStyle w:val="CommentReference"/>
          <w:sz w:val="24"/>
          <w:szCs w:val="24"/>
        </w:rPr>
        <w:t xml:space="preserve">, azaz </w:t>
      </w:r>
      <w:r w:rsidR="00E30FA0" w:rsidRPr="00E30FA0">
        <w:rPr>
          <w:rStyle w:val="CommentReference"/>
          <w:sz w:val="24"/>
          <w:szCs w:val="24"/>
          <w:highlight w:val="yellow"/>
        </w:rPr>
        <w:t>[előző adat betűvel]</w:t>
      </w:r>
      <w:r w:rsidRPr="00E30FA0">
        <w:rPr>
          <w:szCs w:val="24"/>
        </w:rPr>
        <w:t xml:space="preserve"> forint</w:t>
      </w:r>
      <w:r w:rsidRPr="00A4506F">
        <w:rPr>
          <w:szCs w:val="24"/>
        </w:rPr>
        <w:t>.</w:t>
      </w:r>
    </w:p>
    <w:p w14:paraId="79485561" w14:textId="4367671F" w:rsidR="00C44442" w:rsidRDefault="00C44442" w:rsidP="00C44442">
      <w:pPr>
        <w:widowControl w:val="0"/>
        <w:spacing w:after="120" w:line="240" w:lineRule="auto"/>
        <w:rPr>
          <w:szCs w:val="24"/>
        </w:rPr>
      </w:pPr>
      <w:r w:rsidRPr="007B04BC">
        <w:rPr>
          <w:szCs w:val="24"/>
        </w:rPr>
        <w:t xml:space="preserve">A Projekt költségvetését a Szerződés </w:t>
      </w:r>
      <w:r w:rsidRPr="007B04BC">
        <w:rPr>
          <w:b/>
          <w:szCs w:val="24"/>
        </w:rPr>
        <w:t>2. számú melléklete</w:t>
      </w:r>
      <w:r w:rsidRPr="007B04BC">
        <w:rPr>
          <w:szCs w:val="24"/>
        </w:rPr>
        <w:t xml:space="preserve"> tartalmazza.</w:t>
      </w:r>
    </w:p>
    <w:p w14:paraId="70EBEC45" w14:textId="77777777" w:rsidR="001B2A26" w:rsidRPr="00A4506F" w:rsidRDefault="001B2A26" w:rsidP="00C44442">
      <w:pPr>
        <w:widowControl w:val="0"/>
        <w:spacing w:after="120" w:line="240" w:lineRule="auto"/>
        <w:rPr>
          <w:szCs w:val="24"/>
        </w:rPr>
      </w:pPr>
    </w:p>
    <w:p w14:paraId="670060D9" w14:textId="272D2493" w:rsidR="00C44442" w:rsidRDefault="00C44442" w:rsidP="00C44442">
      <w:pPr>
        <w:pStyle w:val="Heading2"/>
        <w:keepNext w:val="0"/>
        <w:keepLines w:val="0"/>
        <w:widowControl w:val="0"/>
        <w:rPr>
          <w:b/>
          <w:szCs w:val="24"/>
        </w:rPr>
      </w:pPr>
      <w:r w:rsidRPr="00A4506F">
        <w:rPr>
          <w:b/>
          <w:szCs w:val="24"/>
        </w:rPr>
        <w:t>A Projekthez felhasználásra kerülő források</w:t>
      </w:r>
    </w:p>
    <w:p w14:paraId="09E0D64D" w14:textId="77777777" w:rsidR="004827E4" w:rsidRPr="004827E4" w:rsidRDefault="004827E4" w:rsidP="004827E4"/>
    <w:p w14:paraId="1490535B" w14:textId="77777777" w:rsidR="00C44442" w:rsidRPr="00A4506F" w:rsidRDefault="00C44442" w:rsidP="00C44442">
      <w:pPr>
        <w:widowControl w:val="0"/>
        <w:spacing w:after="120" w:line="240" w:lineRule="auto"/>
        <w:jc w:val="both"/>
        <w:rPr>
          <w:szCs w:val="24"/>
        </w:rPr>
      </w:pPr>
      <w:r w:rsidRPr="00A4506F">
        <w:rPr>
          <w:szCs w:val="24"/>
        </w:rPr>
        <w:t xml:space="preserve">A Projekthez felhasználására kerülő források részletes bontását a Szerződés </w:t>
      </w:r>
      <w:r w:rsidRPr="00A4506F">
        <w:rPr>
          <w:b/>
          <w:szCs w:val="24"/>
        </w:rPr>
        <w:t>3. számú melléklete</w:t>
      </w:r>
      <w:r w:rsidRPr="00A4506F">
        <w:rPr>
          <w:szCs w:val="24"/>
        </w:rPr>
        <w:t xml:space="preserve"> tartalmazza.</w:t>
      </w:r>
    </w:p>
    <w:p w14:paraId="7FDA7A75" w14:textId="77777777" w:rsidR="00C44442" w:rsidRPr="00A4506F" w:rsidRDefault="00C44442" w:rsidP="00C44442">
      <w:pPr>
        <w:pStyle w:val="Heading3"/>
        <w:keepNext w:val="0"/>
        <w:keepLines w:val="0"/>
        <w:widowControl w:val="0"/>
        <w:rPr>
          <w:szCs w:val="24"/>
        </w:rPr>
      </w:pPr>
      <w:r w:rsidRPr="00A4506F">
        <w:rPr>
          <w:szCs w:val="24"/>
        </w:rPr>
        <w:t>A támogatás összege és intenzitása</w:t>
      </w:r>
    </w:p>
    <w:p w14:paraId="7B98E7BE" w14:textId="6A955FB1" w:rsidR="00C44442" w:rsidRPr="00A4506F" w:rsidRDefault="00C44442" w:rsidP="00C44442">
      <w:pPr>
        <w:widowControl w:val="0"/>
        <w:spacing w:after="120" w:line="240" w:lineRule="auto"/>
        <w:rPr>
          <w:szCs w:val="24"/>
        </w:rPr>
      </w:pPr>
      <w:r w:rsidRPr="00A4506F">
        <w:rPr>
          <w:szCs w:val="24"/>
        </w:rPr>
        <w:t>A Projektre megítélt támogatás összege</w:t>
      </w:r>
      <w:r w:rsidR="007B04BC">
        <w:rPr>
          <w:szCs w:val="24"/>
        </w:rPr>
        <w:t xml:space="preserve"> </w:t>
      </w:r>
      <w:r w:rsidR="007B04BC" w:rsidRPr="007B04BC">
        <w:rPr>
          <w:szCs w:val="24"/>
          <w:highlight w:val="yellow"/>
        </w:rPr>
        <w:t xml:space="preserve">[költségvetés „ebből támogatás” összesen </w:t>
      </w:r>
      <w:r w:rsidR="00A70EC9">
        <w:rPr>
          <w:szCs w:val="24"/>
          <w:highlight w:val="yellow"/>
        </w:rPr>
        <w:t>cella</w:t>
      </w:r>
      <w:r w:rsidR="007B04BC" w:rsidRPr="007B04BC">
        <w:rPr>
          <w:szCs w:val="24"/>
          <w:highlight w:val="yellow"/>
        </w:rPr>
        <w:t xml:space="preserve"> számmal]</w:t>
      </w:r>
      <w:r w:rsidR="007B04BC">
        <w:rPr>
          <w:szCs w:val="24"/>
        </w:rPr>
        <w:t xml:space="preserve"> F</w:t>
      </w:r>
      <w:r w:rsidRPr="00A4506F">
        <w:rPr>
          <w:szCs w:val="24"/>
        </w:rPr>
        <w:t xml:space="preserve">t, azaz </w:t>
      </w:r>
      <w:r w:rsidR="007B04BC" w:rsidRPr="007B04BC">
        <w:rPr>
          <w:szCs w:val="24"/>
          <w:highlight w:val="yellow"/>
        </w:rPr>
        <w:t>[ugyan ez betűvel]</w:t>
      </w:r>
      <w:r w:rsidRPr="007B04BC">
        <w:rPr>
          <w:szCs w:val="24"/>
        </w:rPr>
        <w:t xml:space="preserve"> </w:t>
      </w:r>
      <w:r w:rsidRPr="00A4506F">
        <w:rPr>
          <w:szCs w:val="24"/>
        </w:rPr>
        <w:t>forint.</w:t>
      </w:r>
    </w:p>
    <w:p w14:paraId="186470EA" w14:textId="4B22F8F9" w:rsidR="007B04BC" w:rsidRDefault="00C44442" w:rsidP="007B04BC">
      <w:pPr>
        <w:widowControl w:val="0"/>
        <w:spacing w:after="120" w:line="240" w:lineRule="auto"/>
        <w:jc w:val="both"/>
        <w:rPr>
          <w:szCs w:val="24"/>
        </w:rPr>
      </w:pPr>
      <w:r w:rsidRPr="00A4506F">
        <w:rPr>
          <w:szCs w:val="24"/>
        </w:rPr>
        <w:t xml:space="preserve">A támogatás intenzitása a Projekt elszámolható összköltségének </w:t>
      </w:r>
      <w:r w:rsidR="007B04BC" w:rsidRPr="007B04BC">
        <w:rPr>
          <w:szCs w:val="24"/>
          <w:highlight w:val="yellow"/>
        </w:rPr>
        <w:t>[költségvetés támogatás % cella]</w:t>
      </w:r>
      <w:r w:rsidR="007B04BC">
        <w:rPr>
          <w:szCs w:val="24"/>
        </w:rPr>
        <w:t xml:space="preserve"> %-a.</w:t>
      </w:r>
    </w:p>
    <w:p w14:paraId="6439BEE8" w14:textId="59C435DC" w:rsidR="00C44442" w:rsidRPr="00A4506F" w:rsidRDefault="00C44442" w:rsidP="007B04BC">
      <w:pPr>
        <w:pStyle w:val="Heading3"/>
      </w:pPr>
      <w:r w:rsidRPr="00A4506F">
        <w:t>Támogatás jogcíme</w:t>
      </w:r>
      <w:r w:rsidR="007B04BC">
        <w:t>.</w:t>
      </w:r>
    </w:p>
    <w:p w14:paraId="165DB62E" w14:textId="568EE8C2" w:rsidR="00C44442" w:rsidRDefault="00C44442" w:rsidP="00C44442">
      <w:pPr>
        <w:pStyle w:val="Heading4"/>
        <w:keepNext w:val="0"/>
        <w:keepLines w:val="0"/>
        <w:widowControl w:val="0"/>
        <w:rPr>
          <w:szCs w:val="24"/>
        </w:rPr>
      </w:pPr>
      <w:r w:rsidRPr="00A4506F">
        <w:rPr>
          <w:szCs w:val="24"/>
        </w:rPr>
        <w:t xml:space="preserve">A 2014-2020 programozási időszakra rendelt források felhasználására vonatkozó uniós versenyjogi értelemben vett állami támogatási szabályokról szóló 255/2014. (X.10.) Korm. rendeletben </w:t>
      </w:r>
      <w:r w:rsidRPr="00A4506F">
        <w:rPr>
          <w:b/>
          <w:i/>
          <w:szCs w:val="24"/>
        </w:rPr>
        <w:t>(továbbiakban jogcímrendelet)</w:t>
      </w:r>
      <w:r w:rsidRPr="00E90CA3">
        <w:rPr>
          <w:szCs w:val="24"/>
        </w:rPr>
        <w:t xml:space="preserve"> foglaltaknak megfelelően a jelen </w:t>
      </w:r>
      <w:r w:rsidRPr="00A530A3">
        <w:rPr>
          <w:szCs w:val="24"/>
        </w:rPr>
        <w:t>Szerződés alapján nyújt</w:t>
      </w:r>
      <w:r w:rsidRPr="007B04BC">
        <w:rPr>
          <w:szCs w:val="24"/>
        </w:rPr>
        <w:t xml:space="preserve">ott támogatásból </w:t>
      </w:r>
      <w:r w:rsidR="00A70EC9" w:rsidRPr="00A70EC9">
        <w:rPr>
          <w:szCs w:val="24"/>
          <w:highlight w:val="yellow"/>
        </w:rPr>
        <w:t>[3.5.1. ponttal megegyező</w:t>
      </w:r>
      <w:r w:rsidR="00A70EC9">
        <w:rPr>
          <w:szCs w:val="24"/>
          <w:highlight w:val="yellow"/>
        </w:rPr>
        <w:t xml:space="preserve"> összeg</w:t>
      </w:r>
      <w:r w:rsidR="00A70EC9" w:rsidRPr="00A70EC9">
        <w:rPr>
          <w:szCs w:val="24"/>
          <w:highlight w:val="yellow"/>
        </w:rPr>
        <w:t xml:space="preserve"> számmal]</w:t>
      </w:r>
      <w:r w:rsidRPr="007B04BC">
        <w:rPr>
          <w:szCs w:val="24"/>
        </w:rPr>
        <w:t xml:space="preserve"> Ft, azaz</w:t>
      </w:r>
      <w:r w:rsidR="00A70EC9">
        <w:rPr>
          <w:szCs w:val="24"/>
        </w:rPr>
        <w:t xml:space="preserve"> </w:t>
      </w:r>
      <w:r w:rsidR="00A70EC9" w:rsidRPr="00A70EC9">
        <w:rPr>
          <w:szCs w:val="24"/>
          <w:highlight w:val="yellow"/>
        </w:rPr>
        <w:t>[ugyan ez betűvel]</w:t>
      </w:r>
      <w:r w:rsidRPr="007B04BC">
        <w:rPr>
          <w:szCs w:val="24"/>
        </w:rPr>
        <w:t xml:space="preserve"> </w:t>
      </w:r>
      <w:r w:rsidR="00A70EC9">
        <w:rPr>
          <w:szCs w:val="24"/>
        </w:rPr>
        <w:t>for</w:t>
      </w:r>
      <w:r w:rsidRPr="007B04BC">
        <w:rPr>
          <w:szCs w:val="24"/>
        </w:rPr>
        <w:t>int az Európai Unió Működéséről szóló Szerződés 10</w:t>
      </w:r>
      <w:r w:rsidRPr="00A530A3">
        <w:rPr>
          <w:szCs w:val="24"/>
        </w:rPr>
        <w:t xml:space="preserve">7. és 108. cikke alkalmazásában bizonyos támogatási kategóriáknak a belső piaccal összeegyeztethetővé nyilvánításáról szóló, 2014. június 17-i 651/2014/EU </w:t>
      </w:r>
      <w:r w:rsidRPr="00A530A3">
        <w:rPr>
          <w:szCs w:val="24"/>
        </w:rPr>
        <w:lastRenderedPageBreak/>
        <w:t xml:space="preserve">bizottsági rendelet (HL L 187., 2014.6.26., 1. o.) </w:t>
      </w:r>
      <w:r w:rsidRPr="00A4506F">
        <w:rPr>
          <w:b/>
          <w:i/>
          <w:szCs w:val="24"/>
        </w:rPr>
        <w:t>(továbbiakban 651/2014/EU bizottsági rendelet)</w:t>
      </w:r>
      <w:r w:rsidRPr="00E90CA3">
        <w:rPr>
          <w:szCs w:val="24"/>
        </w:rPr>
        <w:t xml:space="preserve"> a</w:t>
      </w:r>
      <w:r w:rsidRPr="00322149">
        <w:rPr>
          <w:szCs w:val="24"/>
        </w:rPr>
        <w:t>lapján induló vállalkozásnak nyújtott támogatásnak minősül (melynek támogatástartalma</w:t>
      </w:r>
      <w:r w:rsidRPr="00A530A3">
        <w:rPr>
          <w:szCs w:val="24"/>
        </w:rPr>
        <w:t xml:space="preserve"> </w:t>
      </w:r>
      <w:r w:rsidR="00A70EC9" w:rsidRPr="00A70EC9">
        <w:rPr>
          <w:szCs w:val="24"/>
          <w:highlight w:val="yellow"/>
        </w:rPr>
        <w:t>[3.5.1 ponttal megegyező összeg számmal]</w:t>
      </w:r>
      <w:r w:rsidRPr="00E90CA3">
        <w:rPr>
          <w:szCs w:val="24"/>
        </w:rPr>
        <w:t xml:space="preserve"> Ft), amely a jogcímrendelet 18-22. §-ában, 23. § (1) bekezdés 7. pontjában, 24. § b) pontjában és 42-46.§-ában foglaltaknak megfelelően nyújtható.</w:t>
      </w:r>
    </w:p>
    <w:p w14:paraId="43843EBB" w14:textId="77777777" w:rsidR="001B2A26" w:rsidRPr="001B2A26" w:rsidRDefault="001B2A26" w:rsidP="001B2A26"/>
    <w:p w14:paraId="2422CBC5" w14:textId="1189F29C" w:rsidR="00C44442" w:rsidRDefault="00C44442" w:rsidP="00C44442">
      <w:pPr>
        <w:pStyle w:val="Heading2"/>
        <w:keepNext w:val="0"/>
        <w:keepLines w:val="0"/>
        <w:widowControl w:val="0"/>
        <w:rPr>
          <w:b/>
          <w:szCs w:val="24"/>
        </w:rPr>
      </w:pPr>
      <w:r w:rsidRPr="00A530A3">
        <w:rPr>
          <w:b/>
          <w:szCs w:val="24"/>
        </w:rPr>
        <w:t>Támogatás igénylése</w:t>
      </w:r>
    </w:p>
    <w:p w14:paraId="742D0BB5" w14:textId="77777777" w:rsidR="004827E4" w:rsidRPr="004827E4" w:rsidRDefault="004827E4" w:rsidP="004827E4"/>
    <w:p w14:paraId="65EFFBDD" w14:textId="77777777" w:rsidR="00C44442" w:rsidRPr="00A530A3" w:rsidRDefault="00C44442" w:rsidP="00C44442">
      <w:pPr>
        <w:pStyle w:val="Heading3"/>
        <w:keepNext w:val="0"/>
        <w:keepLines w:val="0"/>
        <w:widowControl w:val="0"/>
        <w:rPr>
          <w:szCs w:val="24"/>
        </w:rPr>
      </w:pPr>
      <w:r w:rsidRPr="00A530A3">
        <w:rPr>
          <w:szCs w:val="24"/>
        </w:rPr>
        <w:t>A támogatási előleg összege és mértéke</w:t>
      </w:r>
    </w:p>
    <w:p w14:paraId="429E2913" w14:textId="75A83542" w:rsidR="00C44442" w:rsidRPr="00A4506F" w:rsidRDefault="00C44442" w:rsidP="00C44442">
      <w:pPr>
        <w:widowControl w:val="0"/>
        <w:spacing w:after="120" w:line="240" w:lineRule="auto"/>
        <w:jc w:val="both"/>
        <w:rPr>
          <w:szCs w:val="24"/>
        </w:rPr>
      </w:pPr>
      <w:r w:rsidRPr="00A530A3">
        <w:rPr>
          <w:szCs w:val="24"/>
        </w:rPr>
        <w:t xml:space="preserve">Az igényelhető támogatási előleg legmagasabb összege az igényelt támogatási összeg 50%-a, azaz </w:t>
      </w:r>
      <w:r w:rsidR="00A70EC9" w:rsidRPr="00A70EC9">
        <w:rPr>
          <w:szCs w:val="24"/>
          <w:highlight w:val="yellow"/>
        </w:rPr>
        <w:t>[támogatási összeg 50%-a számmal]</w:t>
      </w:r>
      <w:r w:rsidR="00A70EC9">
        <w:rPr>
          <w:szCs w:val="24"/>
        </w:rPr>
        <w:t xml:space="preserve"> Ft, a</w:t>
      </w:r>
      <w:r w:rsidRPr="00A4506F">
        <w:rPr>
          <w:szCs w:val="24"/>
        </w:rPr>
        <w:t xml:space="preserve">zaz </w:t>
      </w:r>
      <w:r w:rsidR="00A70EC9" w:rsidRPr="00A70EC9">
        <w:rPr>
          <w:szCs w:val="24"/>
          <w:highlight w:val="yellow"/>
        </w:rPr>
        <w:t>[ugyanez betűvel]</w:t>
      </w:r>
      <w:r w:rsidR="00A70EC9">
        <w:rPr>
          <w:szCs w:val="24"/>
        </w:rPr>
        <w:t xml:space="preserve"> </w:t>
      </w:r>
      <w:r w:rsidRPr="00A4506F">
        <w:rPr>
          <w:szCs w:val="24"/>
        </w:rPr>
        <w:t>forint</w:t>
      </w:r>
      <w:r>
        <w:rPr>
          <w:szCs w:val="24"/>
        </w:rPr>
        <w:t>, melynek folyósítása a Befektetési szerződés hatályba lépését követően, a folyósítási feltételek teljesülését követő 15 napon belül történik meg.</w:t>
      </w:r>
    </w:p>
    <w:p w14:paraId="489A84EF" w14:textId="77777777" w:rsidR="00C44442" w:rsidRPr="00A4506F" w:rsidRDefault="00C44442" w:rsidP="00C44442">
      <w:pPr>
        <w:pStyle w:val="Heading3"/>
        <w:keepNext w:val="0"/>
        <w:keepLines w:val="0"/>
        <w:widowControl w:val="0"/>
        <w:rPr>
          <w:szCs w:val="24"/>
        </w:rPr>
      </w:pPr>
      <w:r w:rsidRPr="00A4506F">
        <w:rPr>
          <w:szCs w:val="24"/>
        </w:rPr>
        <w:t>Kifizetési igénylés</w:t>
      </w:r>
    </w:p>
    <w:p w14:paraId="6AEAA627" w14:textId="77777777" w:rsidR="00C44442" w:rsidRPr="00A4506F" w:rsidRDefault="00C44442" w:rsidP="00C44442">
      <w:pPr>
        <w:pStyle w:val="Heading4"/>
        <w:keepNext w:val="0"/>
        <w:keepLines w:val="0"/>
        <w:widowControl w:val="0"/>
        <w:rPr>
          <w:szCs w:val="24"/>
        </w:rPr>
      </w:pPr>
      <w:r w:rsidRPr="00A4506F">
        <w:rPr>
          <w:szCs w:val="24"/>
        </w:rPr>
        <w:t>Kedvezményezett a következő típusok szerint igényelheti a projekt megvalósításához szükséges támogatást:</w:t>
      </w:r>
    </w:p>
    <w:p w14:paraId="46F5247F" w14:textId="77777777" w:rsidR="00C44442" w:rsidRPr="00A4506F" w:rsidRDefault="00C44442" w:rsidP="00C44442">
      <w:pPr>
        <w:pStyle w:val="Heading4"/>
        <w:keepNext w:val="0"/>
        <w:keepLines w:val="0"/>
        <w:widowControl w:val="0"/>
        <w:numPr>
          <w:ilvl w:val="0"/>
          <w:numId w:val="0"/>
        </w:numPr>
        <w:ind w:left="1728"/>
        <w:rPr>
          <w:szCs w:val="24"/>
        </w:rPr>
      </w:pPr>
      <w:r w:rsidRPr="00A4506F">
        <w:rPr>
          <w:szCs w:val="24"/>
        </w:rPr>
        <w:t>a) támogatási előleg,</w:t>
      </w:r>
    </w:p>
    <w:p w14:paraId="4585FF91" w14:textId="77777777" w:rsidR="00C44442" w:rsidRPr="00A4506F" w:rsidRDefault="00C44442" w:rsidP="00C44442">
      <w:pPr>
        <w:pStyle w:val="Heading4"/>
        <w:keepNext w:val="0"/>
        <w:keepLines w:val="0"/>
        <w:widowControl w:val="0"/>
        <w:numPr>
          <w:ilvl w:val="0"/>
          <w:numId w:val="0"/>
        </w:numPr>
        <w:ind w:left="1728"/>
        <w:rPr>
          <w:szCs w:val="24"/>
        </w:rPr>
      </w:pPr>
      <w:r w:rsidRPr="00A4506F">
        <w:rPr>
          <w:szCs w:val="24"/>
        </w:rPr>
        <w:t>b) időközi kifizetési kérelem, vagy</w:t>
      </w:r>
    </w:p>
    <w:p w14:paraId="40AA38F0" w14:textId="77777777" w:rsidR="00C44442" w:rsidRPr="00A4506F" w:rsidRDefault="00C44442" w:rsidP="00C44442">
      <w:pPr>
        <w:pStyle w:val="Heading4"/>
        <w:keepNext w:val="0"/>
        <w:keepLines w:val="0"/>
        <w:widowControl w:val="0"/>
        <w:numPr>
          <w:ilvl w:val="0"/>
          <w:numId w:val="0"/>
        </w:numPr>
        <w:ind w:left="1728"/>
        <w:rPr>
          <w:szCs w:val="24"/>
        </w:rPr>
      </w:pPr>
      <w:r w:rsidRPr="00A4506F">
        <w:rPr>
          <w:szCs w:val="24"/>
        </w:rPr>
        <w:t>c) záró kifizetési kérelem.</w:t>
      </w:r>
    </w:p>
    <w:p w14:paraId="5D57322B" w14:textId="77777777" w:rsidR="00C44442" w:rsidRPr="00A530A3" w:rsidRDefault="00C44442" w:rsidP="00C44442">
      <w:pPr>
        <w:pStyle w:val="Heading4"/>
        <w:keepNext w:val="0"/>
        <w:keepLines w:val="0"/>
        <w:widowControl w:val="0"/>
        <w:rPr>
          <w:szCs w:val="24"/>
        </w:rPr>
      </w:pPr>
      <w:r w:rsidRPr="00A4506F">
        <w:rPr>
          <w:szCs w:val="24"/>
        </w:rPr>
        <w:t>Az időközi és záró kifizetési kérelem minden esetben elszámoló bizonylat alapú kifizetésnek minősül, azaz a támogatások folyósítására a Kedvezményezett nevére és címére kiállított elszámoló bizonylatokon igazolt fizikai teljesítést követően kerülhet sor a Kedvezményezett jelen</w:t>
      </w:r>
      <w:r w:rsidRPr="00A530A3">
        <w:rPr>
          <w:szCs w:val="24"/>
        </w:rPr>
        <w:t xml:space="preserve"> Szerződésben rögzített bankszámlájára.</w:t>
      </w:r>
    </w:p>
    <w:p w14:paraId="752C736F" w14:textId="77777777" w:rsidR="00C44442" w:rsidRPr="00A530A3" w:rsidRDefault="00C44442" w:rsidP="00C44442">
      <w:pPr>
        <w:pStyle w:val="Heading4"/>
        <w:keepNext w:val="0"/>
        <w:keepLines w:val="0"/>
        <w:widowControl w:val="0"/>
        <w:rPr>
          <w:szCs w:val="24"/>
        </w:rPr>
      </w:pPr>
      <w:r w:rsidRPr="00A530A3">
        <w:rPr>
          <w:szCs w:val="24"/>
        </w:rPr>
        <w:t>Az önerő rendelkezésre állását legkésőbb az első kifizetési kérelem (ideértve az előlegigénylést is) benyújtásakor igazolni kell (az önerőre vonatkozó szabályo</w:t>
      </w:r>
      <w:r>
        <w:rPr>
          <w:szCs w:val="24"/>
        </w:rPr>
        <w:t>zást</w:t>
      </w:r>
      <w:r w:rsidRPr="00A530A3">
        <w:rPr>
          <w:szCs w:val="24"/>
        </w:rPr>
        <w:t xml:space="preserve"> Működési Kézikönyv 11.3 fejezet</w:t>
      </w:r>
      <w:r>
        <w:rPr>
          <w:szCs w:val="24"/>
        </w:rPr>
        <w:t>e tartalmazza</w:t>
      </w:r>
      <w:r w:rsidRPr="00A530A3">
        <w:rPr>
          <w:szCs w:val="24"/>
        </w:rPr>
        <w:t>).</w:t>
      </w:r>
    </w:p>
    <w:p w14:paraId="45556508" w14:textId="77777777" w:rsidR="00C44442" w:rsidRDefault="00C44442" w:rsidP="00C44442">
      <w:pPr>
        <w:pStyle w:val="Heading4"/>
        <w:keepNext w:val="0"/>
        <w:keepLines w:val="0"/>
        <w:widowControl w:val="0"/>
        <w:rPr>
          <w:szCs w:val="24"/>
        </w:rPr>
      </w:pPr>
      <w:r w:rsidRPr="00A530A3">
        <w:rPr>
          <w:szCs w:val="24"/>
        </w:rPr>
        <w:t xml:space="preserve">A Kedvezményezett projektjének megvalósítása szakaszokra bontható, melyeket mérföldkövek választanak el egymástól. A támogatás folyósítása minden esetben benyújtott kifizetési kérelem alapján történik. A Projekt megvalósítása </w:t>
      </w:r>
      <w:r w:rsidRPr="002377AB">
        <w:rPr>
          <w:szCs w:val="24"/>
        </w:rPr>
        <w:t>során legalább 2 mérföldkövet szü</w:t>
      </w:r>
      <w:r w:rsidRPr="00A530A3">
        <w:rPr>
          <w:szCs w:val="24"/>
        </w:rPr>
        <w:t xml:space="preserve">kséges tervezni. </w:t>
      </w:r>
      <w:r>
        <w:rPr>
          <w:szCs w:val="24"/>
        </w:rPr>
        <w:t>Az utolsó</w:t>
      </w:r>
      <w:r w:rsidRPr="00A530A3">
        <w:rPr>
          <w:szCs w:val="24"/>
        </w:rPr>
        <w:t xml:space="preserve"> mérföldkő elérésének dátuma megegyezik a projekt fizikai befejezésének dátumával. Kifizetési kérelem</w:t>
      </w:r>
      <w:r>
        <w:rPr>
          <w:szCs w:val="24"/>
        </w:rPr>
        <w:t xml:space="preserve"> (ide nem értve az előleg kifizetési iránti kérelmet)</w:t>
      </w:r>
      <w:r w:rsidRPr="00A530A3">
        <w:rPr>
          <w:szCs w:val="24"/>
        </w:rPr>
        <w:t xml:space="preserve"> mérföldkövek elérése után </w:t>
      </w:r>
      <w:r>
        <w:rPr>
          <w:szCs w:val="24"/>
        </w:rPr>
        <w:t xml:space="preserve">nyújtható be </w:t>
      </w:r>
      <w:r w:rsidRPr="00A530A3">
        <w:rPr>
          <w:szCs w:val="24"/>
        </w:rPr>
        <w:t>(szakmai beszámoló kíséretében)</w:t>
      </w:r>
      <w:r>
        <w:rPr>
          <w:szCs w:val="24"/>
        </w:rPr>
        <w:t>.</w:t>
      </w:r>
      <w:r w:rsidRPr="00A530A3">
        <w:rPr>
          <w:szCs w:val="24"/>
        </w:rPr>
        <w:t xml:space="preserve"> A mérföldkövek elérését követően a Kedvezményezett köteles időközi/záró kifizetési kérelemben beszámolni a projekt keretében felmerült és elszámolni kívánt költségekről, valamint a projekt műszaki és szakmai előrehaladásáról.</w:t>
      </w:r>
    </w:p>
    <w:p w14:paraId="7811B98C" w14:textId="77777777" w:rsidR="00C44442" w:rsidRPr="0005350B" w:rsidRDefault="00C44442" w:rsidP="00C44442">
      <w:pPr>
        <w:pStyle w:val="Heading4"/>
      </w:pPr>
      <w:r w:rsidRPr="00B35A08">
        <w:lastRenderedPageBreak/>
        <w:t>Időközi kifizetési kérelem keretében a támogatási összeg legfeljebb 50%-</w:t>
      </w:r>
      <w:r>
        <w:t xml:space="preserve">a igényelhető. </w:t>
      </w:r>
    </w:p>
    <w:p w14:paraId="20D0DC0C" w14:textId="781AB8C9" w:rsidR="00887671" w:rsidRPr="00887671" w:rsidRDefault="00C44442" w:rsidP="00887671">
      <w:pPr>
        <w:pStyle w:val="Heading4"/>
        <w:keepNext w:val="0"/>
        <w:keepLines w:val="0"/>
        <w:widowControl w:val="0"/>
        <w:rPr>
          <w:szCs w:val="24"/>
        </w:rPr>
      </w:pPr>
      <w:r w:rsidRPr="00A4506F">
        <w:rPr>
          <w:szCs w:val="24"/>
        </w:rPr>
        <w:t xml:space="preserve">A Szerződés </w:t>
      </w:r>
      <w:r w:rsidRPr="00A4506F">
        <w:rPr>
          <w:b/>
          <w:szCs w:val="24"/>
        </w:rPr>
        <w:t>4. számú melléklete</w:t>
      </w:r>
      <w:r w:rsidRPr="00A4506F">
        <w:rPr>
          <w:szCs w:val="24"/>
        </w:rPr>
        <w:t xml:space="preserve"> szerinti mérföldkövek elérését követő 15 napon belül kötelező szakmai beszámolót is tartalmazó kifizetési igénylést benyújtani. A projekt fizikai befejezéséhez kapcsolódó utolsó mérföldkő esetén a jelen Szerződésben meghatározott határidőn belül köteles a Kedvezményezett a kifizetési igénylésben beszámolni a projekt keretében felmerült és elszámolni kívánt költségekről.</w:t>
      </w:r>
    </w:p>
    <w:p w14:paraId="61F2611C" w14:textId="628F6396" w:rsidR="00C44442" w:rsidRPr="0016186D" w:rsidRDefault="00C44442" w:rsidP="00C44442">
      <w:pPr>
        <w:pStyle w:val="Heading4"/>
        <w:keepNext w:val="0"/>
        <w:keepLines w:val="0"/>
        <w:widowControl w:val="0"/>
        <w:rPr>
          <w:szCs w:val="24"/>
        </w:rPr>
      </w:pPr>
      <w:r w:rsidRPr="0016186D">
        <w:rPr>
          <w:szCs w:val="24"/>
        </w:rPr>
        <w:t>Kifizetési kérelmet a mérföldkő elérését követően elektronikusan kell benyújtani az Inkubátor részére. A kifizetési kérelem formanyomtatványa letölthető az Inkubátor honlapjáról. Az időközi/záró kifizetési kérelem beérkezését az Inkubátor rögzíti, amelyről 3 napon belül elektronikus visszaigazolást küld a Kedvezményezettnek.</w:t>
      </w:r>
    </w:p>
    <w:p w14:paraId="2A845CB8" w14:textId="77777777" w:rsidR="00C44442" w:rsidRPr="00A4506F" w:rsidRDefault="00C44442" w:rsidP="00C44442">
      <w:pPr>
        <w:pStyle w:val="Heading4"/>
        <w:keepNext w:val="0"/>
        <w:keepLines w:val="0"/>
        <w:widowControl w:val="0"/>
        <w:rPr>
          <w:szCs w:val="24"/>
        </w:rPr>
      </w:pPr>
      <w:r w:rsidRPr="0016186D">
        <w:rPr>
          <w:szCs w:val="24"/>
        </w:rPr>
        <w:t>A pénzügyi elszámolásra vonatkozó részletes</w:t>
      </w:r>
      <w:r w:rsidRPr="00A4506F">
        <w:rPr>
          <w:szCs w:val="24"/>
        </w:rPr>
        <w:t xml:space="preserve"> szabályokat és benyújtandó dokumentumokat a Felhívás, a Működési Kézikönyv, és a mindenkor hatályos pénzügyi elszámolásról szóló tájékoztató tartalmazza, amely a </w:t>
      </w:r>
      <w:hyperlink r:id="rId10" w:history="1">
        <w:r w:rsidRPr="00A4506F">
          <w:rPr>
            <w:rStyle w:val="Hyperlink"/>
            <w:szCs w:val="24"/>
          </w:rPr>
          <w:t>www.szechenyi2020.hu</w:t>
        </w:r>
      </w:hyperlink>
      <w:r w:rsidRPr="00A4506F">
        <w:rPr>
          <w:szCs w:val="24"/>
        </w:rPr>
        <w:t xml:space="preserve"> vagy a </w:t>
      </w:r>
      <w:hyperlink r:id="rId11" w:history="1">
        <w:r w:rsidRPr="00A4506F">
          <w:rPr>
            <w:rStyle w:val="Hyperlink"/>
            <w:szCs w:val="24"/>
          </w:rPr>
          <w:t>palyazat.gov.hu</w:t>
        </w:r>
      </w:hyperlink>
      <w:r w:rsidRPr="00A4506F">
        <w:rPr>
          <w:szCs w:val="24"/>
        </w:rPr>
        <w:t xml:space="preserve"> címen elérhető.</w:t>
      </w:r>
    </w:p>
    <w:p w14:paraId="32E5C7C0" w14:textId="77777777" w:rsidR="00C44442" w:rsidRPr="00A4506F" w:rsidRDefault="00C44442" w:rsidP="00C44442">
      <w:pPr>
        <w:pStyle w:val="Heading4"/>
        <w:keepNext w:val="0"/>
        <w:keepLines w:val="0"/>
        <w:widowControl w:val="0"/>
        <w:rPr>
          <w:szCs w:val="24"/>
        </w:rPr>
      </w:pPr>
      <w:r w:rsidRPr="00A4506F">
        <w:rPr>
          <w:szCs w:val="24"/>
        </w:rPr>
        <w:t>Az Inkubátor az időközi/záró kifizetési kérelem elfogadását követően gondoskodik a továbbutalandó támogatás folyósításáról a Kedvezményezett jelen Szerződésben rögzített bankszámlájára. A támogatás összege harmadik személyre nem engedményezhető.</w:t>
      </w:r>
    </w:p>
    <w:p w14:paraId="342CE07A" w14:textId="2A123B9C" w:rsidR="00C44442" w:rsidRDefault="00C44442" w:rsidP="00C44442">
      <w:pPr>
        <w:pStyle w:val="Heading4"/>
        <w:keepNext w:val="0"/>
        <w:keepLines w:val="0"/>
        <w:widowControl w:val="0"/>
        <w:rPr>
          <w:szCs w:val="24"/>
        </w:rPr>
      </w:pPr>
      <w:r w:rsidRPr="00A4506F">
        <w:rPr>
          <w:szCs w:val="24"/>
        </w:rPr>
        <w:t>Felek rögzítik, hogy a Kedvezményezett által benyújtott kifizetési kérelem és elszámolás dokumentációit Inkubátor Kedvezményezett további hozzájárulása nélkül is továbbíthatja azon szervezetek felé, akik jogosultak és kötelesek ellenőrizni Kedvezményezett és Inkubátor tevékenységét.</w:t>
      </w:r>
    </w:p>
    <w:p w14:paraId="18858D6A" w14:textId="77777777" w:rsidR="001B2A26" w:rsidRPr="001B2A26" w:rsidRDefault="001B2A26" w:rsidP="001B2A26"/>
    <w:p w14:paraId="38AC65FD" w14:textId="7F271211" w:rsidR="00C44442" w:rsidRDefault="00C44442" w:rsidP="00C44442">
      <w:pPr>
        <w:pStyle w:val="Heading2"/>
        <w:keepNext w:val="0"/>
        <w:keepLines w:val="0"/>
        <w:widowControl w:val="0"/>
        <w:rPr>
          <w:b/>
          <w:szCs w:val="24"/>
        </w:rPr>
      </w:pPr>
      <w:r w:rsidRPr="00C7348B">
        <w:rPr>
          <w:b/>
          <w:szCs w:val="24"/>
        </w:rPr>
        <w:t>A támogatás felhasználása</w:t>
      </w:r>
    </w:p>
    <w:p w14:paraId="18ED04FF" w14:textId="77777777" w:rsidR="004827E4" w:rsidRPr="004827E4" w:rsidRDefault="004827E4" w:rsidP="004827E4"/>
    <w:p w14:paraId="48D16131" w14:textId="1BC75540" w:rsidR="00C44442" w:rsidRDefault="00C44442" w:rsidP="00C44442">
      <w:pPr>
        <w:pStyle w:val="Heading3"/>
        <w:keepNext w:val="0"/>
        <w:keepLines w:val="0"/>
        <w:widowControl w:val="0"/>
        <w:rPr>
          <w:szCs w:val="24"/>
        </w:rPr>
      </w:pPr>
      <w:r w:rsidRPr="00A4506F">
        <w:rPr>
          <w:szCs w:val="24"/>
        </w:rPr>
        <w:t>Felek rögzítik, hogy a támogatás a támogatási kérelemben, és a Felhívás 5.5-5.8 pontjaiban foglaltak szerint használható fel.</w:t>
      </w:r>
    </w:p>
    <w:p w14:paraId="491E4A39" w14:textId="77777777" w:rsidR="001B2A26" w:rsidRPr="001B2A26" w:rsidRDefault="001B2A26" w:rsidP="001B2A26"/>
    <w:p w14:paraId="238A7D2E" w14:textId="57E576FD" w:rsidR="00C44442" w:rsidRDefault="00C44442" w:rsidP="00C44442">
      <w:pPr>
        <w:pStyle w:val="Heading2"/>
        <w:keepNext w:val="0"/>
        <w:keepLines w:val="0"/>
        <w:widowControl w:val="0"/>
        <w:rPr>
          <w:b/>
          <w:szCs w:val="24"/>
        </w:rPr>
      </w:pPr>
      <w:r w:rsidRPr="00A4506F">
        <w:rPr>
          <w:b/>
          <w:szCs w:val="24"/>
        </w:rPr>
        <w:t>Inkubátor kötelezettségei és szolgáltatásai</w:t>
      </w:r>
    </w:p>
    <w:p w14:paraId="1912A546" w14:textId="77777777" w:rsidR="004827E4" w:rsidRPr="004827E4" w:rsidRDefault="004827E4" w:rsidP="004827E4"/>
    <w:p w14:paraId="12F1022A" w14:textId="2F5BEBF9" w:rsidR="00C44442" w:rsidRPr="003C4CF8" w:rsidRDefault="00C44442" w:rsidP="00C44442">
      <w:pPr>
        <w:pStyle w:val="ListParagraph"/>
        <w:widowControl w:val="0"/>
        <w:numPr>
          <w:ilvl w:val="0"/>
          <w:numId w:val="6"/>
        </w:numPr>
        <w:spacing w:after="120" w:line="240" w:lineRule="auto"/>
        <w:jc w:val="both"/>
        <w:rPr>
          <w:rFonts w:cs="Times New Roman"/>
          <w:szCs w:val="24"/>
        </w:rPr>
      </w:pPr>
      <w:r w:rsidRPr="003C4CF8">
        <w:rPr>
          <w:rFonts w:cs="Times New Roman"/>
          <w:szCs w:val="24"/>
        </w:rPr>
        <w:t>Üzleti modell és stratégia fejlesztése/véleményezése;</w:t>
      </w:r>
    </w:p>
    <w:p w14:paraId="42ECBE6E" w14:textId="747887DF" w:rsidR="00C44442" w:rsidRPr="003C4CF8" w:rsidRDefault="00C44442" w:rsidP="00C44442">
      <w:pPr>
        <w:pStyle w:val="ListParagraph"/>
        <w:widowControl w:val="0"/>
        <w:numPr>
          <w:ilvl w:val="0"/>
          <w:numId w:val="6"/>
        </w:numPr>
        <w:spacing w:after="120" w:line="240" w:lineRule="auto"/>
        <w:jc w:val="both"/>
        <w:rPr>
          <w:rFonts w:cs="Times New Roman"/>
          <w:szCs w:val="24"/>
        </w:rPr>
      </w:pPr>
      <w:r w:rsidRPr="003C4CF8">
        <w:rPr>
          <w:rFonts w:cs="Times New Roman"/>
          <w:szCs w:val="24"/>
        </w:rPr>
        <w:t>Üzleti terv készítése/véleményezése;</w:t>
      </w:r>
    </w:p>
    <w:p w14:paraId="0F524C25" w14:textId="4F015CBD" w:rsidR="00C44442" w:rsidRPr="003C4CF8" w:rsidRDefault="00C44442" w:rsidP="00C44442">
      <w:pPr>
        <w:pStyle w:val="ListParagraph"/>
        <w:widowControl w:val="0"/>
        <w:numPr>
          <w:ilvl w:val="0"/>
          <w:numId w:val="6"/>
        </w:numPr>
        <w:spacing w:after="120" w:line="240" w:lineRule="auto"/>
        <w:jc w:val="both"/>
        <w:rPr>
          <w:rFonts w:cs="Times New Roman"/>
          <w:szCs w:val="24"/>
        </w:rPr>
      </w:pPr>
      <w:r w:rsidRPr="003C4CF8">
        <w:rPr>
          <w:rFonts w:cs="Times New Roman"/>
          <w:szCs w:val="24"/>
        </w:rPr>
        <w:t>A Társaság termékének/szolgáltatásnak szakmai és piaci validációja;</w:t>
      </w:r>
    </w:p>
    <w:p w14:paraId="633FD42C" w14:textId="024F99B4" w:rsidR="00C44442" w:rsidRPr="003C4CF8" w:rsidRDefault="00C44442" w:rsidP="00C44442">
      <w:pPr>
        <w:pStyle w:val="ListParagraph"/>
        <w:widowControl w:val="0"/>
        <w:numPr>
          <w:ilvl w:val="0"/>
          <w:numId w:val="6"/>
        </w:numPr>
        <w:spacing w:after="120" w:line="240" w:lineRule="auto"/>
        <w:jc w:val="both"/>
        <w:rPr>
          <w:rFonts w:cs="Times New Roman"/>
          <w:szCs w:val="24"/>
        </w:rPr>
      </w:pPr>
      <w:r w:rsidRPr="003C4CF8">
        <w:rPr>
          <w:rFonts w:cs="Times New Roman"/>
          <w:szCs w:val="24"/>
        </w:rPr>
        <w:t>Piacralépési, üzletfejlesztési stratégia kidolgozása/véleményezése;</w:t>
      </w:r>
    </w:p>
    <w:p w14:paraId="22BB86AF" w14:textId="42C8361A" w:rsidR="00C44442" w:rsidRPr="003C4CF8" w:rsidRDefault="00C44442" w:rsidP="00C44442">
      <w:pPr>
        <w:pStyle w:val="ListParagraph"/>
        <w:widowControl w:val="0"/>
        <w:numPr>
          <w:ilvl w:val="0"/>
          <w:numId w:val="6"/>
        </w:numPr>
        <w:spacing w:after="120" w:line="240" w:lineRule="auto"/>
        <w:jc w:val="both"/>
        <w:rPr>
          <w:rFonts w:cs="Times New Roman"/>
          <w:szCs w:val="24"/>
        </w:rPr>
      </w:pPr>
      <w:r w:rsidRPr="003C4CF8">
        <w:rPr>
          <w:rFonts w:cs="Times New Roman"/>
          <w:szCs w:val="24"/>
        </w:rPr>
        <w:t>Marketing és sales stratégia kialakítása/véleményezése;</w:t>
      </w:r>
    </w:p>
    <w:p w14:paraId="0F2AB43B" w14:textId="15D067A1" w:rsidR="00C44442" w:rsidRPr="003C4CF8" w:rsidRDefault="00C44442" w:rsidP="00C44442">
      <w:pPr>
        <w:pStyle w:val="ListParagraph"/>
        <w:widowControl w:val="0"/>
        <w:numPr>
          <w:ilvl w:val="0"/>
          <w:numId w:val="6"/>
        </w:numPr>
        <w:spacing w:after="120" w:line="240" w:lineRule="auto"/>
        <w:jc w:val="both"/>
        <w:rPr>
          <w:rFonts w:cs="Times New Roman"/>
          <w:szCs w:val="24"/>
        </w:rPr>
      </w:pPr>
      <w:r w:rsidRPr="003C4CF8">
        <w:rPr>
          <w:rFonts w:cs="Times New Roman"/>
          <w:szCs w:val="24"/>
        </w:rPr>
        <w:t>Üzleti kapcsolatok építése;</w:t>
      </w:r>
    </w:p>
    <w:p w14:paraId="7450E7F0" w14:textId="77245058" w:rsidR="00C44442" w:rsidRPr="003C4CF8" w:rsidRDefault="00C44442" w:rsidP="00C44442">
      <w:pPr>
        <w:pStyle w:val="ListParagraph"/>
        <w:widowControl w:val="0"/>
        <w:numPr>
          <w:ilvl w:val="0"/>
          <w:numId w:val="6"/>
        </w:numPr>
        <w:spacing w:after="120" w:line="240" w:lineRule="auto"/>
        <w:jc w:val="both"/>
        <w:rPr>
          <w:rFonts w:cs="Times New Roman"/>
          <w:szCs w:val="24"/>
        </w:rPr>
      </w:pPr>
      <w:r w:rsidRPr="003C4CF8">
        <w:rPr>
          <w:rFonts w:cs="Times New Roman"/>
          <w:szCs w:val="24"/>
        </w:rPr>
        <w:t xml:space="preserve">A Társaság stratégiai irányításának támogatása, részvétel, illetve tanácsadás stratégiai </w:t>
      </w:r>
      <w:r w:rsidRPr="003C4CF8">
        <w:rPr>
          <w:rFonts w:cs="Times New Roman"/>
          <w:szCs w:val="24"/>
        </w:rPr>
        <w:lastRenderedPageBreak/>
        <w:t>döntésekben.</w:t>
      </w:r>
    </w:p>
    <w:p w14:paraId="5EDEDE58" w14:textId="77777777" w:rsidR="00C44442" w:rsidRPr="003C4CF8" w:rsidRDefault="00C44442" w:rsidP="00C44442">
      <w:pPr>
        <w:pStyle w:val="ListParagraph"/>
        <w:widowControl w:val="0"/>
        <w:numPr>
          <w:ilvl w:val="0"/>
          <w:numId w:val="6"/>
        </w:numPr>
        <w:spacing w:after="120" w:line="240" w:lineRule="auto"/>
        <w:jc w:val="both"/>
        <w:rPr>
          <w:rFonts w:cs="Times New Roman"/>
          <w:szCs w:val="24"/>
        </w:rPr>
      </w:pPr>
      <w:r w:rsidRPr="003C4CF8">
        <w:rPr>
          <w:rFonts w:cs="Times New Roman"/>
          <w:szCs w:val="24"/>
        </w:rPr>
        <w:t>Irodai elhelyezés</w:t>
      </w:r>
      <w:r>
        <w:rPr>
          <w:rFonts w:cs="Times New Roman"/>
          <w:szCs w:val="24"/>
        </w:rPr>
        <w:t xml:space="preserve"> (kedvezményesen)</w:t>
      </w:r>
    </w:p>
    <w:p w14:paraId="2704AF0F" w14:textId="1DAAD678" w:rsidR="00C44442" w:rsidRDefault="00C44442" w:rsidP="00C44442">
      <w:pPr>
        <w:pStyle w:val="Heading3"/>
        <w:keepNext w:val="0"/>
        <w:keepLines w:val="0"/>
        <w:widowControl w:val="0"/>
        <w:rPr>
          <w:szCs w:val="24"/>
        </w:rPr>
      </w:pPr>
      <w:r w:rsidRPr="00D600E8">
        <w:rPr>
          <w:szCs w:val="24"/>
        </w:rPr>
        <w:t xml:space="preserve">Inkubátor a projekt megvalósítása érdekében a támogatási összeg folyósításán túl további </w:t>
      </w:r>
      <w:r w:rsidRPr="00A530A3">
        <w:rPr>
          <w:szCs w:val="24"/>
        </w:rPr>
        <w:t xml:space="preserve">összeget fektet be tőkeemelés útján a Kedvezményezettbe, melynek ellenértékeként </w:t>
      </w:r>
      <w:r w:rsidRPr="00E90CA3">
        <w:rPr>
          <w:szCs w:val="24"/>
        </w:rPr>
        <w:t>részesedést szerez Kedvezményezettben. Felek a befektetési jogviszonyuk sz</w:t>
      </w:r>
      <w:r w:rsidRPr="007D5889">
        <w:rPr>
          <w:szCs w:val="24"/>
        </w:rPr>
        <w:t xml:space="preserve">abályozása céljából egymással befektetési szerződést </w:t>
      </w:r>
      <w:r w:rsidRPr="00D600E8">
        <w:rPr>
          <w:b/>
          <w:i/>
          <w:szCs w:val="24"/>
        </w:rPr>
        <w:t xml:space="preserve">(továbbiakban Befektetési szerződés) </w:t>
      </w:r>
      <w:r w:rsidRPr="00D600E8">
        <w:rPr>
          <w:szCs w:val="24"/>
        </w:rPr>
        <w:t>kötnek.</w:t>
      </w:r>
    </w:p>
    <w:p w14:paraId="6DAB0EE3" w14:textId="77777777" w:rsidR="00887671" w:rsidRPr="001B2A26" w:rsidRDefault="00887671" w:rsidP="001B2A26"/>
    <w:p w14:paraId="79BCAB29" w14:textId="7B5B2E57" w:rsidR="00C44442" w:rsidRDefault="00C44442" w:rsidP="00C44442">
      <w:pPr>
        <w:pStyle w:val="Heading1"/>
        <w:keepNext w:val="0"/>
        <w:keepLines w:val="0"/>
        <w:widowControl w:val="0"/>
        <w:rPr>
          <w:sz w:val="24"/>
          <w:szCs w:val="24"/>
        </w:rPr>
      </w:pPr>
      <w:bookmarkStart w:id="2" w:name="bookmark2"/>
      <w:r w:rsidRPr="00A4506F">
        <w:rPr>
          <w:sz w:val="24"/>
          <w:szCs w:val="24"/>
        </w:rPr>
        <w:t>A Projekt műszaki-szakmai tartalma</w:t>
      </w:r>
      <w:bookmarkEnd w:id="2"/>
    </w:p>
    <w:p w14:paraId="740DBD7B" w14:textId="77777777" w:rsidR="004827E4" w:rsidRPr="004827E4" w:rsidRDefault="004827E4" w:rsidP="004827E4"/>
    <w:p w14:paraId="55FF467E" w14:textId="77777777" w:rsidR="00C44442" w:rsidRPr="007D5889" w:rsidRDefault="00C44442" w:rsidP="00C44442">
      <w:pPr>
        <w:pStyle w:val="Heading2"/>
        <w:keepNext w:val="0"/>
        <w:keepLines w:val="0"/>
        <w:widowControl w:val="0"/>
        <w:rPr>
          <w:szCs w:val="24"/>
        </w:rPr>
      </w:pPr>
      <w:r w:rsidRPr="00E90CA3">
        <w:rPr>
          <w:szCs w:val="24"/>
        </w:rPr>
        <w:t xml:space="preserve">A Kedvezményezett a Projektet az </w:t>
      </w:r>
      <w:r w:rsidRPr="00A4506F">
        <w:rPr>
          <w:b/>
          <w:szCs w:val="24"/>
        </w:rPr>
        <w:t>1. számú mellékletben</w:t>
      </w:r>
      <w:r w:rsidRPr="0067067A">
        <w:rPr>
          <w:szCs w:val="24"/>
        </w:rPr>
        <w:t xml:space="preserve"> meghatározott műszaki-szakmai tartalom szerint valósítja meg.</w:t>
      </w:r>
    </w:p>
    <w:p w14:paraId="3D4040B1" w14:textId="0EE662AD" w:rsidR="00C44442" w:rsidRDefault="00C44442" w:rsidP="00C44442">
      <w:pPr>
        <w:pStyle w:val="Heading2"/>
        <w:keepNext w:val="0"/>
        <w:keepLines w:val="0"/>
        <w:widowControl w:val="0"/>
        <w:rPr>
          <w:szCs w:val="24"/>
        </w:rPr>
      </w:pPr>
      <w:r w:rsidRPr="00D600E8">
        <w:rPr>
          <w:szCs w:val="24"/>
        </w:rPr>
        <w:t>A műszaki-szakmai tartalom nem teljesítése esetén a 272/2014. (XI.5.) Korm. rendelet 1. mellékletének 65.4 pontjában szabályozottaknak megfelelően kell eljárni.</w:t>
      </w:r>
    </w:p>
    <w:p w14:paraId="672626DD" w14:textId="5667192B" w:rsidR="004827E4" w:rsidRDefault="004827E4">
      <w:bookmarkStart w:id="3" w:name="bookmark3"/>
    </w:p>
    <w:p w14:paraId="64FE95DF" w14:textId="3DADDC3A" w:rsidR="00C44442" w:rsidRDefault="00C44442" w:rsidP="00C44442">
      <w:pPr>
        <w:pStyle w:val="Heading1"/>
        <w:keepNext w:val="0"/>
        <w:keepLines w:val="0"/>
        <w:widowControl w:val="0"/>
        <w:rPr>
          <w:sz w:val="24"/>
          <w:szCs w:val="24"/>
        </w:rPr>
      </w:pPr>
      <w:r w:rsidRPr="00A4506F">
        <w:rPr>
          <w:sz w:val="24"/>
          <w:szCs w:val="24"/>
        </w:rPr>
        <w:t>A Projekt megvalósításának mérföldkövei, indikátorai és műszaki-szakmai eredményei</w:t>
      </w:r>
      <w:bookmarkEnd w:id="3"/>
    </w:p>
    <w:p w14:paraId="51E68525" w14:textId="77777777" w:rsidR="004827E4" w:rsidRPr="004827E4" w:rsidRDefault="004827E4" w:rsidP="004827E4"/>
    <w:p w14:paraId="15C88878" w14:textId="77777777" w:rsidR="00C44442" w:rsidRPr="007D5889" w:rsidRDefault="00C44442" w:rsidP="00C44442">
      <w:pPr>
        <w:pStyle w:val="Heading2"/>
        <w:keepNext w:val="0"/>
        <w:keepLines w:val="0"/>
        <w:widowControl w:val="0"/>
        <w:rPr>
          <w:szCs w:val="24"/>
        </w:rPr>
      </w:pPr>
      <w:r w:rsidRPr="00E90CA3">
        <w:rPr>
          <w:szCs w:val="24"/>
        </w:rPr>
        <w:t>A Kedvezményezett a Projektet a</w:t>
      </w:r>
      <w:r>
        <w:rPr>
          <w:szCs w:val="24"/>
        </w:rPr>
        <w:t>z</w:t>
      </w:r>
      <w:r w:rsidRPr="00E90CA3">
        <w:rPr>
          <w:szCs w:val="24"/>
        </w:rPr>
        <w:t xml:space="preserve"> </w:t>
      </w:r>
      <w:r>
        <w:rPr>
          <w:szCs w:val="24"/>
        </w:rPr>
        <w:t>1</w:t>
      </w:r>
      <w:r w:rsidRPr="00E90CA3">
        <w:rPr>
          <w:szCs w:val="24"/>
        </w:rPr>
        <w:t>. számú mellékletben meghatározott mérföldkövek szerint valósítja meg.</w:t>
      </w:r>
    </w:p>
    <w:p w14:paraId="4928321E" w14:textId="77777777" w:rsidR="00C44442" w:rsidRPr="007D5889" w:rsidRDefault="00C44442" w:rsidP="00C44442">
      <w:pPr>
        <w:pStyle w:val="Heading2"/>
        <w:keepNext w:val="0"/>
        <w:keepLines w:val="0"/>
        <w:widowControl w:val="0"/>
        <w:rPr>
          <w:szCs w:val="24"/>
        </w:rPr>
      </w:pPr>
      <w:r w:rsidRPr="007D5889">
        <w:rPr>
          <w:szCs w:val="24"/>
        </w:rPr>
        <w:t>Kedvezményezett a Projekt során a</w:t>
      </w:r>
      <w:r>
        <w:rPr>
          <w:szCs w:val="24"/>
        </w:rPr>
        <w:t>z</w:t>
      </w:r>
      <w:r w:rsidRPr="0067067A">
        <w:rPr>
          <w:szCs w:val="24"/>
        </w:rPr>
        <w:t xml:space="preserve"> </w:t>
      </w:r>
      <w:r>
        <w:rPr>
          <w:b/>
          <w:szCs w:val="24"/>
        </w:rPr>
        <w:t>1.</w:t>
      </w:r>
      <w:r w:rsidRPr="0067067A">
        <w:rPr>
          <w:b/>
          <w:szCs w:val="24"/>
        </w:rPr>
        <w:t xml:space="preserve"> számú mellékletben</w:t>
      </w:r>
      <w:r w:rsidRPr="0067067A">
        <w:rPr>
          <w:szCs w:val="24"/>
        </w:rPr>
        <w:t xml:space="preserve"> meghatározott kötelező vállalásokat köteles teljesíteni.</w:t>
      </w:r>
    </w:p>
    <w:p w14:paraId="26179087" w14:textId="77777777" w:rsidR="00C44442" w:rsidRPr="007D5889" w:rsidRDefault="00C44442" w:rsidP="00C44442">
      <w:pPr>
        <w:pStyle w:val="Heading2"/>
        <w:keepNext w:val="0"/>
        <w:keepLines w:val="0"/>
        <w:widowControl w:val="0"/>
        <w:rPr>
          <w:szCs w:val="24"/>
        </w:rPr>
      </w:pPr>
      <w:r w:rsidRPr="00D600E8">
        <w:rPr>
          <w:szCs w:val="24"/>
        </w:rPr>
        <w:t xml:space="preserve">A Kedvezményezett a Projekt megvalósítása során a támogatást a </w:t>
      </w:r>
      <w:r>
        <w:rPr>
          <w:szCs w:val="24"/>
        </w:rPr>
        <w:t>1</w:t>
      </w:r>
      <w:r w:rsidRPr="00D600E8">
        <w:rPr>
          <w:szCs w:val="24"/>
        </w:rPr>
        <w:t>. számú mellékletben meghatározott indikátorok</w:t>
      </w:r>
      <w:r w:rsidRPr="0067067A">
        <w:rPr>
          <w:szCs w:val="24"/>
        </w:rPr>
        <w:t xml:space="preserve"> és műszaki-szakmai eredmények elérése érdekében jogosult és köteles felhasználni.</w:t>
      </w:r>
    </w:p>
    <w:p w14:paraId="71104689" w14:textId="76A142EA" w:rsidR="00C44442" w:rsidRDefault="00C44442" w:rsidP="00C44442">
      <w:pPr>
        <w:pStyle w:val="Heading2"/>
        <w:keepNext w:val="0"/>
        <w:keepLines w:val="0"/>
        <w:widowControl w:val="0"/>
        <w:rPr>
          <w:szCs w:val="24"/>
        </w:rPr>
      </w:pPr>
      <w:r w:rsidRPr="00D600E8">
        <w:rPr>
          <w:szCs w:val="24"/>
        </w:rPr>
        <w:t>A Kedvezményezett az indikátorokat köteles teljesíteni. Az indikátorok nem teljesítése esetén a 272/2014</w:t>
      </w:r>
      <w:r w:rsidRPr="00322149">
        <w:rPr>
          <w:szCs w:val="24"/>
        </w:rPr>
        <w:t>. (XI.5.) Korm. rendelet 88. §-ban szabályozottaknak megfelelően kell eljárni.</w:t>
      </w:r>
    </w:p>
    <w:p w14:paraId="23910E82" w14:textId="77777777" w:rsidR="001B2A26" w:rsidRPr="001B2A26" w:rsidRDefault="001B2A26" w:rsidP="001B2A26"/>
    <w:p w14:paraId="186ED827" w14:textId="138EC1BF" w:rsidR="00C44442" w:rsidRDefault="00C44442" w:rsidP="00C44442">
      <w:pPr>
        <w:pStyle w:val="Heading1"/>
        <w:keepNext w:val="0"/>
        <w:keepLines w:val="0"/>
        <w:widowControl w:val="0"/>
        <w:rPr>
          <w:sz w:val="24"/>
          <w:szCs w:val="24"/>
        </w:rPr>
      </w:pPr>
      <w:bookmarkStart w:id="4" w:name="bookmark4"/>
      <w:r w:rsidRPr="00A4506F">
        <w:rPr>
          <w:sz w:val="24"/>
          <w:szCs w:val="24"/>
        </w:rPr>
        <w:t>Biztosítékadási kötelezettség</w:t>
      </w:r>
      <w:bookmarkEnd w:id="4"/>
    </w:p>
    <w:p w14:paraId="66AB860A" w14:textId="77777777" w:rsidR="004827E4" w:rsidRPr="004827E4" w:rsidRDefault="004827E4" w:rsidP="004827E4"/>
    <w:p w14:paraId="6F6716AC" w14:textId="69023ACA" w:rsidR="00C44442" w:rsidRPr="007D5889" w:rsidRDefault="00C44442" w:rsidP="00C44442">
      <w:pPr>
        <w:pStyle w:val="Heading2"/>
        <w:keepNext w:val="0"/>
        <w:keepLines w:val="0"/>
        <w:widowControl w:val="0"/>
        <w:rPr>
          <w:szCs w:val="24"/>
        </w:rPr>
      </w:pPr>
      <w:r w:rsidRPr="00E90CA3">
        <w:rPr>
          <w:szCs w:val="24"/>
        </w:rPr>
        <w:t>Amennyiben a Kedvezményezett a 272/2014. (XI.5.) Korm. rendelet 84. §-a alapján nem mente</w:t>
      </w:r>
      <w:r w:rsidR="00C7348B">
        <w:rPr>
          <w:szCs w:val="24"/>
        </w:rPr>
        <w:t>sül a</w:t>
      </w:r>
      <w:r w:rsidRPr="00E90CA3">
        <w:rPr>
          <w:szCs w:val="24"/>
        </w:rPr>
        <w:t xml:space="preserve"> biztosítéknyújtási kötelezettség alól, úgy a Szerződ</w:t>
      </w:r>
      <w:r w:rsidRPr="0067067A">
        <w:rPr>
          <w:szCs w:val="24"/>
        </w:rPr>
        <w:t xml:space="preserve">és </w:t>
      </w:r>
      <w:r>
        <w:rPr>
          <w:b/>
          <w:szCs w:val="24"/>
        </w:rPr>
        <w:t>5</w:t>
      </w:r>
      <w:r w:rsidRPr="0067067A">
        <w:rPr>
          <w:b/>
          <w:szCs w:val="24"/>
        </w:rPr>
        <w:t>. számú mellékletében</w:t>
      </w:r>
      <w:r w:rsidRPr="0067067A">
        <w:rPr>
          <w:szCs w:val="24"/>
        </w:rPr>
        <w:t xml:space="preserve"> foglaltak szerinti biztosítéko(ka)t nyújtja.</w:t>
      </w:r>
    </w:p>
    <w:p w14:paraId="60DDC1C3" w14:textId="1FB198A6" w:rsidR="00C44442" w:rsidRDefault="00C44442" w:rsidP="00C44442">
      <w:pPr>
        <w:pStyle w:val="Heading2"/>
        <w:keepNext w:val="0"/>
        <w:keepLines w:val="0"/>
        <w:widowControl w:val="0"/>
        <w:rPr>
          <w:szCs w:val="24"/>
        </w:rPr>
      </w:pPr>
      <w:r w:rsidRPr="00D600E8">
        <w:rPr>
          <w:szCs w:val="24"/>
        </w:rPr>
        <w:t xml:space="preserve">A </w:t>
      </w:r>
      <w:r>
        <w:rPr>
          <w:szCs w:val="24"/>
        </w:rPr>
        <w:t>4</w:t>
      </w:r>
      <w:r w:rsidRPr="00D600E8">
        <w:rPr>
          <w:szCs w:val="24"/>
        </w:rPr>
        <w:t>. számú melléklet az ÁSZF-ben, a felhívásban, valamint a 272/2014. (XI.5.) Korm. rendeletben foglalt szabályok szerinti, szabályszerű benyújtástól válik a Szerződés részévé.</w:t>
      </w:r>
    </w:p>
    <w:p w14:paraId="365F4AA7" w14:textId="0FB11454" w:rsidR="00C44442" w:rsidRDefault="00C44442" w:rsidP="00C44442">
      <w:pPr>
        <w:pStyle w:val="Heading1"/>
        <w:keepNext w:val="0"/>
        <w:keepLines w:val="0"/>
        <w:widowControl w:val="0"/>
        <w:rPr>
          <w:sz w:val="24"/>
          <w:szCs w:val="24"/>
        </w:rPr>
      </w:pPr>
      <w:r w:rsidRPr="00A4506F">
        <w:rPr>
          <w:sz w:val="24"/>
          <w:szCs w:val="24"/>
        </w:rPr>
        <w:lastRenderedPageBreak/>
        <w:t>Inkubátor ellenőrzési jogköre, szabálytalanság</w:t>
      </w:r>
    </w:p>
    <w:p w14:paraId="17659A6F" w14:textId="77777777" w:rsidR="001B2A26" w:rsidRPr="001B2A26" w:rsidRDefault="001B2A26" w:rsidP="001B2A26"/>
    <w:p w14:paraId="00BFC954" w14:textId="5D421CAD" w:rsidR="00C44442" w:rsidRDefault="00C44442" w:rsidP="00C44442">
      <w:pPr>
        <w:pStyle w:val="Heading2"/>
        <w:keepNext w:val="0"/>
        <w:keepLines w:val="0"/>
        <w:widowControl w:val="0"/>
        <w:rPr>
          <w:b/>
          <w:szCs w:val="24"/>
        </w:rPr>
      </w:pPr>
      <w:r w:rsidRPr="00E90CA3">
        <w:rPr>
          <w:b/>
          <w:szCs w:val="24"/>
        </w:rPr>
        <w:t>Szabálytalanság</w:t>
      </w:r>
    </w:p>
    <w:p w14:paraId="4C52FA07" w14:textId="77777777" w:rsidR="004827E4" w:rsidRPr="004827E4" w:rsidRDefault="004827E4" w:rsidP="004827E4"/>
    <w:p w14:paraId="589B5B21" w14:textId="77777777" w:rsidR="00C44442" w:rsidRPr="00D600E8" w:rsidRDefault="00C44442" w:rsidP="00C44442">
      <w:pPr>
        <w:pStyle w:val="Heading3"/>
        <w:keepNext w:val="0"/>
        <w:keepLines w:val="0"/>
        <w:widowControl w:val="0"/>
        <w:rPr>
          <w:szCs w:val="24"/>
        </w:rPr>
      </w:pPr>
      <w:r w:rsidRPr="007D5889">
        <w:rPr>
          <w:szCs w:val="24"/>
        </w:rPr>
        <w:t>Amennyiben az Inkubátor az inkubációban részt vevő Kedvezményezett vonatkozásában szabálytalansági gyanút</w:t>
      </w:r>
      <w:r w:rsidRPr="00A4506F">
        <w:rPr>
          <w:szCs w:val="24"/>
        </w:rPr>
        <w:t xml:space="preserve"> </w:t>
      </w:r>
      <w:r w:rsidRPr="00E90CA3">
        <w:rPr>
          <w:szCs w:val="24"/>
        </w:rPr>
        <w:t>észlel, vagy szabálytalansági gyanú jut a tudomására (így különösen munkafolyamatba épített el</w:t>
      </w:r>
      <w:r w:rsidRPr="0067067A">
        <w:rPr>
          <w:szCs w:val="24"/>
        </w:rPr>
        <w:t xml:space="preserve">lenőrzés keretében, helyszíni ellenőrzés lefolytatása során, a belső ellenőrzés munkája során, az ellenőrzésre jogosult egyéb szervek megállapításai, jelentései alapján, közbeszerzési döntőbizottsági, közigazgatási, bírósági eljárás alapján, bejelentések, </w:t>
      </w:r>
      <w:r w:rsidRPr="007D5889">
        <w:rPr>
          <w:szCs w:val="24"/>
        </w:rPr>
        <w:t xml:space="preserve">illetve feljelentések alapján, sajtóhírekből, korábbi szabálytalansági eljárás jogorvoslata során), a tudomásra jutástól számított három napon belül a szabálytalansági gyanú bejelentő adatlapon </w:t>
      </w:r>
      <w:r w:rsidRPr="0067067A">
        <w:rPr>
          <w:szCs w:val="24"/>
        </w:rPr>
        <w:t>rögzíti a szabálytalanság gyanúját és azt haladéktalanul megkü</w:t>
      </w:r>
      <w:r w:rsidRPr="007D5889">
        <w:rPr>
          <w:szCs w:val="24"/>
        </w:rPr>
        <w:t xml:space="preserve">ldi a 272/2014. (XI. 5.) Korm. rendelet szerinti Irányító Hatóságnak </w:t>
      </w:r>
      <w:r w:rsidRPr="007D5889">
        <w:rPr>
          <w:b/>
          <w:i/>
          <w:szCs w:val="24"/>
        </w:rPr>
        <w:t>(továbbiakban Irányító Hatóság)</w:t>
      </w:r>
      <w:r w:rsidRPr="00D600E8">
        <w:rPr>
          <w:szCs w:val="24"/>
        </w:rPr>
        <w:t xml:space="preserve">. </w:t>
      </w:r>
    </w:p>
    <w:p w14:paraId="5B03E2FF" w14:textId="77777777" w:rsidR="00C44442" w:rsidRPr="0067067A" w:rsidRDefault="00C44442" w:rsidP="00C44442">
      <w:pPr>
        <w:pStyle w:val="Heading2"/>
      </w:pPr>
      <w:r w:rsidRPr="00264F67">
        <w:t>Az Inkubátor</w:t>
      </w:r>
      <w:r w:rsidRPr="007F2744">
        <w:t xml:space="preserve"> a jelen Szerződéstől elállhat</w:t>
      </w:r>
      <w:r w:rsidRPr="00264F67">
        <w:t>, ha szabálytalanságot észlel. Jelen</w:t>
      </w:r>
      <w:r>
        <w:t xml:space="preserve"> Szerződés vonatkozásában szabálytalanság: </w:t>
      </w:r>
      <w:r w:rsidRPr="003512A2">
        <w:rPr>
          <w:szCs w:val="24"/>
        </w:rPr>
        <w:t>az 1303/2013/EU európai parlamenti és tanácsi rendelet 2. cikk 36. pontjában foglaltak, az EMVA forrás esetén a KAP rendelet 2. cikk (1) bekezdés g) pontjában foglaltak, továbbá nemzeti jogszabály, a támogatási szerződés, az 1303/2013/EU európai parlamenti és tanácsi rendelet 38. cikk (7) bekezdésében meghatározott finanszírozási megállapodás vagy a végső kedvezményezett és a pénzügyi közvetítő között kötött szerződés, illetve a végső kedvezményezett javára kiadott kezességvállalási nyilatkozat alapján a végső kedvezményezettet terhelő kötelezettségek megsértése, amelyek eredményeképpen Magyarország pénzügyi érdekei sérülnek, illetve sérülhetnek,</w:t>
      </w:r>
    </w:p>
    <w:p w14:paraId="3F28260E" w14:textId="263D5AFE" w:rsidR="00C44442" w:rsidRDefault="00C44442" w:rsidP="00C44442">
      <w:pPr>
        <w:pStyle w:val="Heading2"/>
        <w:keepNext w:val="0"/>
        <w:keepLines w:val="0"/>
        <w:widowControl w:val="0"/>
        <w:rPr>
          <w:szCs w:val="24"/>
        </w:rPr>
      </w:pPr>
      <w:r w:rsidRPr="007D5889">
        <w:rPr>
          <w:szCs w:val="24"/>
        </w:rPr>
        <w:t>A Kedvezményezett a Projekt megvalósítása vonatkozásában köteles alávetni magát az alábbi ellenőrzési formáknak:</w:t>
      </w:r>
    </w:p>
    <w:p w14:paraId="67E38D53" w14:textId="77777777" w:rsidR="001B2A26" w:rsidRPr="001B2A26" w:rsidRDefault="001B2A26" w:rsidP="001B2A26"/>
    <w:p w14:paraId="0248C3A0" w14:textId="264ECEF0" w:rsidR="00C44442" w:rsidRDefault="00C44442" w:rsidP="00C44442">
      <w:pPr>
        <w:pStyle w:val="Heading3"/>
        <w:keepNext w:val="0"/>
        <w:keepLines w:val="0"/>
        <w:widowControl w:val="0"/>
        <w:rPr>
          <w:b/>
          <w:szCs w:val="24"/>
        </w:rPr>
      </w:pPr>
      <w:r w:rsidRPr="00322149">
        <w:rPr>
          <w:b/>
          <w:szCs w:val="24"/>
        </w:rPr>
        <w:t>Szúrópróba-szerű ellenőrzés</w:t>
      </w:r>
    </w:p>
    <w:p w14:paraId="38659259" w14:textId="77777777" w:rsidR="004827E4" w:rsidRPr="004827E4" w:rsidRDefault="004827E4" w:rsidP="004827E4"/>
    <w:p w14:paraId="3C85911D" w14:textId="17C3A132" w:rsidR="00C44442" w:rsidRDefault="00C44442" w:rsidP="00C44442">
      <w:pPr>
        <w:pStyle w:val="Heading4"/>
        <w:keepNext w:val="0"/>
        <w:keepLines w:val="0"/>
        <w:widowControl w:val="0"/>
        <w:rPr>
          <w:szCs w:val="24"/>
        </w:rPr>
      </w:pPr>
      <w:r w:rsidRPr="00A530A3">
        <w:rPr>
          <w:szCs w:val="24"/>
        </w:rPr>
        <w:t>Mintavételi eljáráson alapuló ellenőrzés, mely során az Irányító Hatóság szúrópróba-szerűen ellenőrzi a Kedvezményezett inkubációs kérelmeket, elszámolásokat a Kedvezményezettnél és az Inkubátor</w:t>
      </w:r>
      <w:r w:rsidRPr="00A4506F">
        <w:rPr>
          <w:szCs w:val="24"/>
        </w:rPr>
        <w:t>nál is.</w:t>
      </w:r>
    </w:p>
    <w:p w14:paraId="470BAECA" w14:textId="77777777" w:rsidR="001B2A26" w:rsidRPr="001B2A26" w:rsidRDefault="001B2A26" w:rsidP="001B2A26"/>
    <w:p w14:paraId="6B1CE405" w14:textId="2BAC2CE9" w:rsidR="00C44442" w:rsidRDefault="00C44442" w:rsidP="00C44442">
      <w:pPr>
        <w:pStyle w:val="Heading3"/>
        <w:keepNext w:val="0"/>
        <w:keepLines w:val="0"/>
        <w:widowControl w:val="0"/>
        <w:rPr>
          <w:b/>
          <w:szCs w:val="24"/>
        </w:rPr>
      </w:pPr>
      <w:r w:rsidRPr="00A4506F">
        <w:rPr>
          <w:b/>
          <w:szCs w:val="24"/>
        </w:rPr>
        <w:t>Helyszíni ellenőrzés</w:t>
      </w:r>
    </w:p>
    <w:p w14:paraId="0743B28D" w14:textId="77777777" w:rsidR="004827E4" w:rsidRPr="004827E4" w:rsidRDefault="004827E4" w:rsidP="004827E4"/>
    <w:p w14:paraId="4E648688" w14:textId="0D0307CD" w:rsidR="00C44442" w:rsidRDefault="00C44442" w:rsidP="00C44442">
      <w:pPr>
        <w:pStyle w:val="Heading4"/>
        <w:keepNext w:val="0"/>
        <w:keepLines w:val="0"/>
        <w:widowControl w:val="0"/>
        <w:rPr>
          <w:szCs w:val="24"/>
        </w:rPr>
      </w:pPr>
      <w:r w:rsidRPr="00A4506F">
        <w:rPr>
          <w:szCs w:val="24"/>
        </w:rPr>
        <w:t xml:space="preserve">Az Inkubátor minden inkubációban résztvevő Kedvezményezettnél </w:t>
      </w:r>
      <w:r w:rsidRPr="00A4506F">
        <w:rPr>
          <w:szCs w:val="24"/>
        </w:rPr>
        <w:lastRenderedPageBreak/>
        <w:t>legalább egy alkalommal, legkésőbb a záró kifizetési kérelem elfogadását megelőzően köteles helyszíni ellenőrzést tartani, mely során tételesen megvizsgálja az inkubációs kérelem benyújtásától a Projekt megvalósítási időszakának végéig keletkezett összes dokumentumot. A helyszíni ellenőrzés során jegyzőkönyv készül.</w:t>
      </w:r>
    </w:p>
    <w:p w14:paraId="16903928" w14:textId="77777777" w:rsidR="001B2A26" w:rsidRPr="001B2A26" w:rsidRDefault="001B2A26" w:rsidP="001B2A26"/>
    <w:p w14:paraId="0189ECD9" w14:textId="4B257EC6" w:rsidR="00C44442" w:rsidRDefault="00C44442" w:rsidP="00C44442">
      <w:pPr>
        <w:pStyle w:val="Heading4"/>
        <w:keepNext w:val="0"/>
        <w:keepLines w:val="0"/>
        <w:widowControl w:val="0"/>
        <w:rPr>
          <w:b/>
          <w:szCs w:val="24"/>
        </w:rPr>
      </w:pPr>
      <w:r w:rsidRPr="00A4506F">
        <w:rPr>
          <w:b/>
          <w:szCs w:val="24"/>
        </w:rPr>
        <w:t>A helyszíni ellenőrzési jegyzőkönyvben rögzíteni kell</w:t>
      </w:r>
    </w:p>
    <w:p w14:paraId="787D4A91" w14:textId="77777777" w:rsidR="004827E4" w:rsidRPr="004827E4" w:rsidRDefault="004827E4" w:rsidP="004827E4"/>
    <w:p w14:paraId="234FE15A" w14:textId="2D101C1A" w:rsidR="00C44442" w:rsidRPr="00E90CA3" w:rsidRDefault="00C44442" w:rsidP="00C44442">
      <w:pPr>
        <w:pStyle w:val="ABCfelsorols"/>
        <w:widowControl w:val="0"/>
        <w:spacing w:after="120"/>
      </w:pPr>
      <w:r w:rsidRPr="00E90CA3">
        <w:t>az ellenőrzött projekt megnevezését,</w:t>
      </w:r>
    </w:p>
    <w:p w14:paraId="4A850D17" w14:textId="5E12D88D" w:rsidR="00C44442" w:rsidRPr="00E90CA3" w:rsidRDefault="00C44442" w:rsidP="00C44442">
      <w:pPr>
        <w:pStyle w:val="ABCfelsorols"/>
        <w:widowControl w:val="0"/>
        <w:spacing w:after="120"/>
      </w:pPr>
      <w:r w:rsidRPr="00E90CA3">
        <w:t>az ellenőrzést végző szervezet és személyek nevét,</w:t>
      </w:r>
    </w:p>
    <w:p w14:paraId="6D541710" w14:textId="15018956" w:rsidR="00C44442" w:rsidRPr="00E90CA3" w:rsidRDefault="00C44442" w:rsidP="00C44442">
      <w:pPr>
        <w:pStyle w:val="ABCfelsorols"/>
        <w:widowControl w:val="0"/>
        <w:spacing w:after="120"/>
      </w:pPr>
      <w:r w:rsidRPr="00E90CA3">
        <w:t>az ellenőrzött szervezet nevét, címét, jelenlévő képviselőjének nevét,</w:t>
      </w:r>
      <w:r w:rsidR="00C7348B">
        <w:t xml:space="preserve"> </w:t>
      </w:r>
      <w:r w:rsidRPr="00E90CA3">
        <w:t>beosztását, az ellenőrzés helyszínét, időpontját, időtartamát,</w:t>
      </w:r>
    </w:p>
    <w:p w14:paraId="4E05B1F4" w14:textId="76FE7232" w:rsidR="00C44442" w:rsidRPr="00E90CA3" w:rsidRDefault="00C44442" w:rsidP="00C44442">
      <w:pPr>
        <w:pStyle w:val="ABCfelsorols"/>
        <w:widowControl w:val="0"/>
        <w:spacing w:after="120"/>
      </w:pPr>
      <w:r w:rsidRPr="00E90CA3">
        <w:t>az ellenőrzés során átvizsgált bizonylatok, dokumentumok körét,</w:t>
      </w:r>
    </w:p>
    <w:p w14:paraId="4B88C245" w14:textId="1A6FCCB8" w:rsidR="00C44442" w:rsidRPr="00E90CA3" w:rsidRDefault="00C44442" w:rsidP="00C44442">
      <w:pPr>
        <w:pStyle w:val="ABCfelsorols"/>
        <w:widowControl w:val="0"/>
        <w:spacing w:after="120"/>
      </w:pPr>
      <w:r w:rsidRPr="00E90CA3">
        <w:t>az ellenőrzést végzők által másolatban átvett iratok, dokumentumok azonosítási adatait,</w:t>
      </w:r>
    </w:p>
    <w:p w14:paraId="5891A8BB" w14:textId="4E0D7FB1" w:rsidR="00C44442" w:rsidRPr="00E90CA3" w:rsidRDefault="00C44442" w:rsidP="00C44442">
      <w:pPr>
        <w:pStyle w:val="ABCfelsorols"/>
        <w:widowControl w:val="0"/>
        <w:spacing w:after="120"/>
      </w:pPr>
      <w:r w:rsidRPr="00E90CA3">
        <w:t>a helyszíni ellenőrök által tett megállapításokat és a start-up álláspontját a megállapításokkal kapcsolatban,</w:t>
      </w:r>
    </w:p>
    <w:p w14:paraId="6702FBB4" w14:textId="76E882C3" w:rsidR="00C44442" w:rsidRPr="00E90CA3" w:rsidRDefault="00C44442" w:rsidP="00C44442">
      <w:pPr>
        <w:pStyle w:val="ABCfelsorols"/>
        <w:widowControl w:val="0"/>
        <w:spacing w:after="120"/>
      </w:pPr>
      <w:r w:rsidRPr="00E90CA3">
        <w:t>az intézkedési tervet, mely tartalmazza a start-up által teljesítendő intézkedéseket és határidejüket (legfeljebb 10 nap).</w:t>
      </w:r>
    </w:p>
    <w:p w14:paraId="787F0633" w14:textId="50ED6E65" w:rsidR="00C44442" w:rsidRPr="00E36A01" w:rsidRDefault="00C44442" w:rsidP="00C44442">
      <w:pPr>
        <w:pStyle w:val="Heading4"/>
        <w:keepNext w:val="0"/>
        <w:keepLines w:val="0"/>
        <w:widowControl w:val="0"/>
        <w:rPr>
          <w:szCs w:val="24"/>
        </w:rPr>
      </w:pPr>
      <w:r w:rsidRPr="00A530A3">
        <w:rPr>
          <w:szCs w:val="24"/>
        </w:rPr>
        <w:t>Amennyiben az Inkubátor intézkedést ír elő, abban az esetben az előírások Kedvezményezett általi teljesítését követő 5 napon belül az Inkubátor</w:t>
      </w:r>
      <w:r w:rsidRPr="00A4506F">
        <w:rPr>
          <w:szCs w:val="24"/>
        </w:rPr>
        <w:t xml:space="preserve"> elektronikusan megküldi a lezárt helyszíni ellenőrzési jegyzőkönyvet</w:t>
      </w:r>
      <w:r>
        <w:rPr>
          <w:szCs w:val="24"/>
        </w:rPr>
        <w:t xml:space="preserve"> Kedvezményezett részére</w:t>
      </w:r>
      <w:r w:rsidRPr="00E36A01">
        <w:rPr>
          <w:szCs w:val="24"/>
        </w:rPr>
        <w:t>.</w:t>
      </w:r>
    </w:p>
    <w:p w14:paraId="3C1DBC40" w14:textId="619C6A9C" w:rsidR="00C44442" w:rsidRDefault="00C44442" w:rsidP="00C44442">
      <w:pPr>
        <w:pStyle w:val="Heading4"/>
        <w:keepNext w:val="0"/>
        <w:keepLines w:val="0"/>
        <w:widowControl w:val="0"/>
        <w:rPr>
          <w:szCs w:val="24"/>
        </w:rPr>
      </w:pPr>
      <w:r w:rsidRPr="007D5889">
        <w:rPr>
          <w:szCs w:val="24"/>
        </w:rPr>
        <w:t xml:space="preserve">A helyszíni ellenőrzést megelőzően legalább 10 nappal, telefonos időpont-egyeztetést követően az </w:t>
      </w:r>
      <w:r w:rsidRPr="00D600E8">
        <w:rPr>
          <w:szCs w:val="24"/>
        </w:rPr>
        <w:t xml:space="preserve">Inkubátor elektronikus úton értesíti a </w:t>
      </w:r>
      <w:r w:rsidRPr="00322149">
        <w:rPr>
          <w:szCs w:val="24"/>
        </w:rPr>
        <w:t>Kedvezményezett</w:t>
      </w:r>
      <w:r w:rsidRPr="00A530A3">
        <w:rPr>
          <w:szCs w:val="24"/>
        </w:rPr>
        <w:t xml:space="preserve"> az ellenőrzésről, továbbá tájékoztatja az Irányító Hatóságot és a Nemzeti Kutatási, Fejlesztési és Innovációs Hivatalt </w:t>
      </w:r>
      <w:r w:rsidRPr="00A530A3">
        <w:rPr>
          <w:b/>
          <w:i/>
          <w:szCs w:val="24"/>
        </w:rPr>
        <w:t>(továbbiakban</w:t>
      </w:r>
      <w:r w:rsidRPr="00A530A3">
        <w:rPr>
          <w:szCs w:val="24"/>
        </w:rPr>
        <w:t xml:space="preserve"> </w:t>
      </w:r>
      <w:r w:rsidRPr="00A530A3">
        <w:rPr>
          <w:b/>
          <w:i/>
          <w:szCs w:val="24"/>
        </w:rPr>
        <w:t>NKFIH</w:t>
      </w:r>
      <w:r w:rsidRPr="00A530A3">
        <w:rPr>
          <w:szCs w:val="24"/>
        </w:rPr>
        <w:t>). Az Irányító Hatóság és az NKFIH megfigyelőt delegálhat a helyszíni ellenőrzésre.</w:t>
      </w:r>
    </w:p>
    <w:p w14:paraId="6AF67C14" w14:textId="77777777" w:rsidR="001B2A26" w:rsidRPr="001B2A26" w:rsidRDefault="001B2A26" w:rsidP="001B2A26"/>
    <w:p w14:paraId="545DDE50" w14:textId="0E715B06" w:rsidR="00C44442" w:rsidRDefault="00C44442" w:rsidP="00C44442">
      <w:pPr>
        <w:pStyle w:val="Heading1"/>
        <w:keepNext w:val="0"/>
        <w:keepLines w:val="0"/>
        <w:widowControl w:val="0"/>
        <w:rPr>
          <w:sz w:val="24"/>
          <w:szCs w:val="24"/>
        </w:rPr>
      </w:pPr>
      <w:r w:rsidRPr="00A4506F">
        <w:rPr>
          <w:sz w:val="24"/>
          <w:szCs w:val="24"/>
        </w:rPr>
        <w:t>A projekt megvalósítási időszakát követően fennálló kötelezettségek</w:t>
      </w:r>
    </w:p>
    <w:p w14:paraId="2DBDAB5B" w14:textId="77777777" w:rsidR="004827E4" w:rsidRPr="004827E4" w:rsidRDefault="004827E4" w:rsidP="004827E4"/>
    <w:p w14:paraId="302683DF" w14:textId="055D3A2A" w:rsidR="00C44442" w:rsidRPr="0067067A" w:rsidRDefault="00C44442" w:rsidP="00C44442">
      <w:pPr>
        <w:pStyle w:val="Heading2"/>
        <w:keepNext w:val="0"/>
        <w:keepLines w:val="0"/>
        <w:widowControl w:val="0"/>
        <w:rPr>
          <w:szCs w:val="24"/>
        </w:rPr>
      </w:pPr>
      <w:r w:rsidRPr="00E90CA3">
        <w:rPr>
          <w:szCs w:val="24"/>
        </w:rPr>
        <w:t xml:space="preserve">A Felhívás a támogatott </w:t>
      </w:r>
      <w:r w:rsidRPr="00A4506F">
        <w:rPr>
          <w:szCs w:val="24"/>
        </w:rPr>
        <w:t xml:space="preserve">Kedvezményezett </w:t>
      </w:r>
      <w:r w:rsidRPr="00E90CA3">
        <w:rPr>
          <w:szCs w:val="24"/>
        </w:rPr>
        <w:t>esetében fenntartási kötelezettséget nem ír elő.</w:t>
      </w:r>
    </w:p>
    <w:p w14:paraId="509DCF90" w14:textId="187000C7" w:rsidR="00C44442" w:rsidRPr="0033714E" w:rsidRDefault="00C44442" w:rsidP="00C44442">
      <w:pPr>
        <w:pStyle w:val="Heading2"/>
        <w:keepNext w:val="0"/>
        <w:keepLines w:val="0"/>
        <w:widowControl w:val="0"/>
        <w:rPr>
          <w:szCs w:val="24"/>
        </w:rPr>
      </w:pPr>
      <w:r w:rsidRPr="00A4506F">
        <w:rPr>
          <w:szCs w:val="24"/>
        </w:rPr>
        <w:t xml:space="preserve">Kedvezményezett </w:t>
      </w:r>
      <w:r w:rsidRPr="00E90CA3">
        <w:rPr>
          <w:szCs w:val="24"/>
        </w:rPr>
        <w:t>a</w:t>
      </w:r>
      <w:r w:rsidRPr="0067067A">
        <w:rPr>
          <w:szCs w:val="24"/>
        </w:rPr>
        <w:t xml:space="preserve"> </w:t>
      </w:r>
      <w:r>
        <w:rPr>
          <w:szCs w:val="24"/>
        </w:rPr>
        <w:t>P</w:t>
      </w:r>
      <w:r w:rsidRPr="0067067A">
        <w:rPr>
          <w:szCs w:val="24"/>
        </w:rPr>
        <w:t>rojekt megvalósítási időszakát követően fennálló kötelezettsége</w:t>
      </w:r>
      <w:r w:rsidRPr="0033714E">
        <w:rPr>
          <w:szCs w:val="24"/>
        </w:rPr>
        <w:t>i a következők:</w:t>
      </w:r>
    </w:p>
    <w:p w14:paraId="5130A113" w14:textId="1BDA8CE4" w:rsidR="00C44442" w:rsidRDefault="00C44442" w:rsidP="00C44442">
      <w:pPr>
        <w:pStyle w:val="ListParagraph"/>
        <w:widowControl w:val="0"/>
        <w:numPr>
          <w:ilvl w:val="0"/>
          <w:numId w:val="2"/>
        </w:numPr>
        <w:autoSpaceDE w:val="0"/>
        <w:autoSpaceDN w:val="0"/>
        <w:adjustRightInd w:val="0"/>
        <w:spacing w:after="120" w:line="240" w:lineRule="auto"/>
        <w:jc w:val="both"/>
        <w:rPr>
          <w:rFonts w:cs="Times New Roman"/>
          <w:color w:val="000000"/>
          <w:szCs w:val="24"/>
        </w:rPr>
      </w:pPr>
      <w:r w:rsidRPr="0033714E">
        <w:rPr>
          <w:rFonts w:cs="Times New Roman"/>
          <w:color w:val="000000"/>
          <w:szCs w:val="24"/>
        </w:rPr>
        <w:t xml:space="preserve">Ellenőrzéstűrési kötelezettség: Inkubátor, </w:t>
      </w:r>
      <w:r>
        <w:rPr>
          <w:rFonts w:cs="Times New Roman"/>
          <w:color w:val="000000"/>
          <w:szCs w:val="24"/>
        </w:rPr>
        <w:t>Irányító hatóság</w:t>
      </w:r>
      <w:r w:rsidRPr="0033714E">
        <w:rPr>
          <w:rFonts w:cs="Times New Roman"/>
          <w:color w:val="000000"/>
          <w:szCs w:val="24"/>
        </w:rPr>
        <w:t>, K</w:t>
      </w:r>
      <w:r>
        <w:rPr>
          <w:rFonts w:cs="Times New Roman"/>
          <w:color w:val="000000"/>
          <w:szCs w:val="24"/>
        </w:rPr>
        <w:t xml:space="preserve">ormányzati </w:t>
      </w:r>
      <w:r w:rsidRPr="0033714E">
        <w:rPr>
          <w:rFonts w:cs="Times New Roman"/>
          <w:color w:val="000000"/>
          <w:szCs w:val="24"/>
        </w:rPr>
        <w:t>E</w:t>
      </w:r>
      <w:r>
        <w:rPr>
          <w:rFonts w:cs="Times New Roman"/>
          <w:color w:val="000000"/>
          <w:szCs w:val="24"/>
        </w:rPr>
        <w:t xml:space="preserve">llenőrzési </w:t>
      </w:r>
      <w:r w:rsidRPr="0033714E">
        <w:rPr>
          <w:rFonts w:cs="Times New Roman"/>
          <w:color w:val="000000"/>
          <w:szCs w:val="24"/>
        </w:rPr>
        <w:t>H</w:t>
      </w:r>
      <w:r>
        <w:rPr>
          <w:rFonts w:cs="Times New Roman"/>
          <w:color w:val="000000"/>
          <w:szCs w:val="24"/>
        </w:rPr>
        <w:t>ivatal</w:t>
      </w:r>
      <w:r w:rsidRPr="0033714E">
        <w:rPr>
          <w:rFonts w:cs="Times New Roman"/>
          <w:color w:val="000000"/>
          <w:szCs w:val="24"/>
        </w:rPr>
        <w:t>, Á</w:t>
      </w:r>
      <w:r>
        <w:rPr>
          <w:rFonts w:cs="Times New Roman"/>
          <w:color w:val="000000"/>
          <w:szCs w:val="24"/>
        </w:rPr>
        <w:t xml:space="preserve">llami </w:t>
      </w:r>
      <w:r w:rsidRPr="0033714E">
        <w:rPr>
          <w:rFonts w:cs="Times New Roman"/>
          <w:color w:val="000000"/>
          <w:szCs w:val="24"/>
        </w:rPr>
        <w:t>S</w:t>
      </w:r>
      <w:r>
        <w:rPr>
          <w:rFonts w:cs="Times New Roman"/>
          <w:color w:val="000000"/>
          <w:szCs w:val="24"/>
        </w:rPr>
        <w:t>zámvevőszék</w:t>
      </w:r>
      <w:r w:rsidRPr="0033714E">
        <w:rPr>
          <w:rFonts w:cs="Times New Roman"/>
          <w:color w:val="000000"/>
          <w:szCs w:val="24"/>
        </w:rPr>
        <w:t xml:space="preserve">, </w:t>
      </w:r>
      <w:r w:rsidRPr="003512A2">
        <w:rPr>
          <w:rFonts w:cs="Times New Roman"/>
          <w:color w:val="000000"/>
          <w:szCs w:val="24"/>
        </w:rPr>
        <w:t>Európai Támogatásokat Auditáló Főigazgatóság</w:t>
      </w:r>
      <w:r w:rsidRPr="0033714E">
        <w:rPr>
          <w:rFonts w:cs="Times New Roman"/>
          <w:color w:val="000000"/>
          <w:szCs w:val="24"/>
        </w:rPr>
        <w:t xml:space="preserve">, </w:t>
      </w:r>
      <w:r w:rsidRPr="003512A2">
        <w:rPr>
          <w:rFonts w:cs="Times New Roman"/>
          <w:color w:val="000000"/>
          <w:szCs w:val="24"/>
        </w:rPr>
        <w:t>EUROPEAN ANTI-FRAUD OFFICE</w:t>
      </w:r>
      <w:r w:rsidRPr="0033714E">
        <w:rPr>
          <w:rFonts w:cs="Times New Roman"/>
          <w:color w:val="000000"/>
          <w:szCs w:val="24"/>
        </w:rPr>
        <w:t>, Európai Számvevőszék, Európai Bizottság, Magyar Államkincstár és minden egyéb jogszabályban, vagy egyéb megbízásban, szerződésben feljogosított ellenőrző szervezet.</w:t>
      </w:r>
    </w:p>
    <w:p w14:paraId="51A046F8" w14:textId="2A5BBBF4" w:rsidR="00C44442" w:rsidRPr="0033714E" w:rsidRDefault="00C44442" w:rsidP="00C44442">
      <w:pPr>
        <w:pStyle w:val="ListParagraph"/>
        <w:widowControl w:val="0"/>
        <w:numPr>
          <w:ilvl w:val="0"/>
          <w:numId w:val="2"/>
        </w:numPr>
        <w:autoSpaceDE w:val="0"/>
        <w:autoSpaceDN w:val="0"/>
        <w:adjustRightInd w:val="0"/>
        <w:spacing w:after="120" w:line="240" w:lineRule="auto"/>
        <w:jc w:val="both"/>
        <w:rPr>
          <w:rFonts w:cs="Times New Roman"/>
          <w:color w:val="000000"/>
          <w:szCs w:val="24"/>
        </w:rPr>
      </w:pPr>
      <w:r>
        <w:rPr>
          <w:rFonts w:cs="Times New Roman"/>
          <w:color w:val="000000"/>
          <w:szCs w:val="24"/>
        </w:rPr>
        <w:lastRenderedPageBreak/>
        <w:t>E</w:t>
      </w:r>
      <w:r w:rsidRPr="0033714E">
        <w:rPr>
          <w:rFonts w:cs="Times New Roman"/>
          <w:color w:val="000000"/>
          <w:szCs w:val="24"/>
        </w:rPr>
        <w:t>llenőrzés(ek) tudomásul vételének és az abban való közreműködésnek a kötelezettsége</w:t>
      </w:r>
      <w:r>
        <w:rPr>
          <w:rFonts w:cs="Times New Roman"/>
          <w:color w:val="000000"/>
          <w:szCs w:val="24"/>
        </w:rPr>
        <w:t>.</w:t>
      </w:r>
    </w:p>
    <w:p w14:paraId="0CCF759C" w14:textId="2E0DA96D" w:rsidR="00C44442" w:rsidRDefault="00C44442" w:rsidP="00C44442">
      <w:pPr>
        <w:pStyle w:val="ListParagraph"/>
        <w:widowControl w:val="0"/>
        <w:numPr>
          <w:ilvl w:val="0"/>
          <w:numId w:val="2"/>
        </w:numPr>
        <w:autoSpaceDE w:val="0"/>
        <w:autoSpaceDN w:val="0"/>
        <w:adjustRightInd w:val="0"/>
        <w:spacing w:after="120" w:line="240" w:lineRule="auto"/>
        <w:jc w:val="both"/>
        <w:rPr>
          <w:rFonts w:cs="Times New Roman"/>
          <w:color w:val="000000"/>
          <w:szCs w:val="24"/>
        </w:rPr>
      </w:pPr>
      <w:r>
        <w:rPr>
          <w:rFonts w:cs="Times New Roman"/>
          <w:color w:val="000000"/>
          <w:szCs w:val="24"/>
        </w:rPr>
        <w:t>D</w:t>
      </w:r>
      <w:r w:rsidRPr="0033714E">
        <w:rPr>
          <w:rFonts w:cs="Times New Roman"/>
          <w:color w:val="000000"/>
          <w:szCs w:val="24"/>
        </w:rPr>
        <w:t>okumentumok megőrzési kötelezettsége (a projekt megvalósítás befejezésétől számított 5 évig, de legalább 2027. december 31-ig).</w:t>
      </w:r>
    </w:p>
    <w:p w14:paraId="5D297F01" w14:textId="77777777" w:rsidR="001B2A26" w:rsidRPr="007D5889" w:rsidRDefault="001B2A26" w:rsidP="001B2A26">
      <w:pPr>
        <w:pStyle w:val="ListParagraph"/>
        <w:widowControl w:val="0"/>
        <w:autoSpaceDE w:val="0"/>
        <w:autoSpaceDN w:val="0"/>
        <w:adjustRightInd w:val="0"/>
        <w:spacing w:after="120" w:line="240" w:lineRule="auto"/>
        <w:jc w:val="both"/>
        <w:rPr>
          <w:rFonts w:cs="Times New Roman"/>
          <w:color w:val="000000"/>
          <w:szCs w:val="24"/>
        </w:rPr>
      </w:pPr>
    </w:p>
    <w:p w14:paraId="0DDF892A" w14:textId="6063820C" w:rsidR="00C44442" w:rsidRDefault="00C44442" w:rsidP="00C44442">
      <w:pPr>
        <w:pStyle w:val="Heading1"/>
        <w:keepNext w:val="0"/>
        <w:keepLines w:val="0"/>
        <w:widowControl w:val="0"/>
        <w:rPr>
          <w:sz w:val="24"/>
          <w:szCs w:val="24"/>
        </w:rPr>
      </w:pPr>
      <w:r w:rsidRPr="00A4506F">
        <w:rPr>
          <w:sz w:val="24"/>
          <w:szCs w:val="24"/>
        </w:rPr>
        <w:t>Titoktartás</w:t>
      </w:r>
    </w:p>
    <w:p w14:paraId="6480E4D8" w14:textId="77777777" w:rsidR="004827E4" w:rsidRPr="004827E4" w:rsidRDefault="004827E4" w:rsidP="004827E4"/>
    <w:p w14:paraId="539DB92B" w14:textId="50A483B6" w:rsidR="00C44442" w:rsidRPr="00D600E8" w:rsidRDefault="00C44442" w:rsidP="00C44442">
      <w:pPr>
        <w:pStyle w:val="Heading2"/>
        <w:keepNext w:val="0"/>
        <w:keepLines w:val="0"/>
        <w:widowControl w:val="0"/>
        <w:rPr>
          <w:szCs w:val="24"/>
        </w:rPr>
      </w:pPr>
      <w:r w:rsidRPr="00E90CA3">
        <w:rPr>
          <w:szCs w:val="24"/>
        </w:rPr>
        <w:t xml:space="preserve">Bizalmas információnak </w:t>
      </w:r>
      <w:r w:rsidRPr="0067067A">
        <w:rPr>
          <w:b/>
          <w:i/>
          <w:szCs w:val="24"/>
        </w:rPr>
        <w:t xml:space="preserve">(továbbiakban </w:t>
      </w:r>
      <w:r w:rsidRPr="0033714E">
        <w:rPr>
          <w:b/>
          <w:i/>
          <w:szCs w:val="24"/>
        </w:rPr>
        <w:t>Bizalmas információ)</w:t>
      </w:r>
      <w:r w:rsidRPr="0033714E">
        <w:rPr>
          <w:szCs w:val="24"/>
        </w:rPr>
        <w:t xml:space="preserve"> kell tekinteni minden olyan információt, adatot – így különösen, de nem kizárólagosan minden üzleti, kereskedelmi és technikai adatot, know-how-ra, technológiára, anyagösszetételre vonatkozó információt –, amelyet a jelen </w:t>
      </w:r>
      <w:r w:rsidRPr="007D5889">
        <w:rPr>
          <w:szCs w:val="24"/>
        </w:rPr>
        <w:t>Szerződés teljesítése körében a felek egymásnak bármilyen formában átadtak.</w:t>
      </w:r>
    </w:p>
    <w:p w14:paraId="64D58734" w14:textId="77777777" w:rsidR="00C44442" w:rsidRPr="00A530A3" w:rsidRDefault="00C44442" w:rsidP="00C44442">
      <w:pPr>
        <w:pStyle w:val="Heading2"/>
        <w:keepNext w:val="0"/>
        <w:keepLines w:val="0"/>
        <w:widowControl w:val="0"/>
        <w:rPr>
          <w:szCs w:val="24"/>
        </w:rPr>
      </w:pPr>
      <w:r w:rsidRPr="00322149">
        <w:rPr>
          <w:szCs w:val="24"/>
        </w:rPr>
        <w:t>Felek megállapodnak, hogy a nekik átadott Bizalmas információt kölcsönösen saját üzleti titkukként védik, és ennek érdekében megtesznek minden szükséges és elvárható titokvédelmi intézkedést.</w:t>
      </w:r>
    </w:p>
    <w:p w14:paraId="6EB0B4E6" w14:textId="525DB395" w:rsidR="00C44442" w:rsidRPr="00A530A3" w:rsidRDefault="00C44442" w:rsidP="00C44442">
      <w:pPr>
        <w:pStyle w:val="Heading2"/>
        <w:keepNext w:val="0"/>
        <w:keepLines w:val="0"/>
        <w:widowControl w:val="0"/>
        <w:rPr>
          <w:szCs w:val="24"/>
        </w:rPr>
      </w:pPr>
      <w:r w:rsidRPr="00A530A3">
        <w:rPr>
          <w:szCs w:val="24"/>
        </w:rPr>
        <w:t>Felek megállapodnak, hogy a Bizalmas információt fogadó fél a tevékenysége során neki átadott Bizalmas információt kizárólag olyan célokra használhatja fel, amilyen célokra azokat átadták neki, kivéve, ha az átadó fél később, írásban ettől eltérően nem rendelkezik. Felek Bizalmas információt harmadik feleknek kizárólag a jogszabályban, vagy egyéb megbízásban, szerződésben feljogosított ellenőrző szervezetnek kötelesek kiadni, egyéb esetben csak a másik fél írásos beleegyezésének birtokában továbbítják.</w:t>
      </w:r>
    </w:p>
    <w:p w14:paraId="0C18C1AF" w14:textId="18E67729" w:rsidR="00C44442" w:rsidRPr="00A530A3" w:rsidRDefault="00C44442" w:rsidP="00C44442">
      <w:pPr>
        <w:pStyle w:val="Heading2"/>
        <w:keepNext w:val="0"/>
        <w:keepLines w:val="0"/>
        <w:widowControl w:val="0"/>
        <w:rPr>
          <w:szCs w:val="24"/>
        </w:rPr>
      </w:pPr>
      <w:r w:rsidRPr="00A530A3">
        <w:rPr>
          <w:szCs w:val="24"/>
        </w:rPr>
        <w:t>Kedvezményezett hozzájárul, hogy Inkubátor a Projekt inkubálásának tényét saját portfóliójáról szóló nyilvános anyagaiban szerepeltesse.</w:t>
      </w:r>
    </w:p>
    <w:p w14:paraId="2CCB203B" w14:textId="77777777" w:rsidR="00C44442" w:rsidRPr="007D5889" w:rsidRDefault="00C44442" w:rsidP="00C44442">
      <w:pPr>
        <w:pStyle w:val="Heading2"/>
        <w:keepNext w:val="0"/>
        <w:keepLines w:val="0"/>
        <w:widowControl w:val="0"/>
        <w:rPr>
          <w:szCs w:val="24"/>
        </w:rPr>
      </w:pPr>
      <w:r w:rsidRPr="00A4506F">
        <w:rPr>
          <w:szCs w:val="24"/>
        </w:rPr>
        <w:t xml:space="preserve">A jelen </w:t>
      </w:r>
      <w:r>
        <w:rPr>
          <w:szCs w:val="24"/>
        </w:rPr>
        <w:t>S</w:t>
      </w:r>
      <w:r w:rsidRPr="007D5889">
        <w:rPr>
          <w:szCs w:val="24"/>
        </w:rPr>
        <w:t xml:space="preserve">zerződés teljesítése során egymásnak átadott Bizalmas információt a </w:t>
      </w:r>
      <w:r>
        <w:rPr>
          <w:szCs w:val="24"/>
        </w:rPr>
        <w:t>F</w:t>
      </w:r>
      <w:r w:rsidRPr="007D5889">
        <w:rPr>
          <w:szCs w:val="24"/>
        </w:rPr>
        <w:t>elek a fent meghatározottakon túl kizárólag akkor hozhatják nyilvánosságra vagy közölhetik harmadik személlyel, ha ahhoz a másik fél előzetesen és írásban hozzájárult.</w:t>
      </w:r>
    </w:p>
    <w:p w14:paraId="07A0401E" w14:textId="77777777" w:rsidR="00C44442" w:rsidRPr="007D5889" w:rsidRDefault="00C44442" w:rsidP="00C44442">
      <w:pPr>
        <w:pStyle w:val="Heading3"/>
        <w:keepNext w:val="0"/>
        <w:keepLines w:val="0"/>
        <w:widowControl w:val="0"/>
        <w:rPr>
          <w:szCs w:val="24"/>
        </w:rPr>
      </w:pPr>
      <w:r w:rsidRPr="007D5889">
        <w:rPr>
          <w:szCs w:val="24"/>
        </w:rPr>
        <w:t>A Felek munkatársaira nem vonatkozik a tilalom, amennyiben a munka jellege, a közös üzlet megoldása és megvalósítása indokolttá teszi az információcserét.</w:t>
      </w:r>
    </w:p>
    <w:p w14:paraId="29C879B8" w14:textId="5FB11723" w:rsidR="00C44442" w:rsidRDefault="00C44442" w:rsidP="00C44442">
      <w:pPr>
        <w:pStyle w:val="Heading2"/>
        <w:keepNext w:val="0"/>
        <w:keepLines w:val="0"/>
        <w:widowControl w:val="0"/>
        <w:rPr>
          <w:szCs w:val="24"/>
        </w:rPr>
      </w:pPr>
      <w:r w:rsidRPr="007D5889">
        <w:rPr>
          <w:szCs w:val="24"/>
        </w:rPr>
        <w:t>Felek megállapodnak, hogy a fentiek szerint egymás részére átadott Bizalmas információ az átadó fél tulajdona marad.</w:t>
      </w:r>
    </w:p>
    <w:p w14:paraId="27D19353" w14:textId="77777777" w:rsidR="001B2A26" w:rsidRPr="001B2A26" w:rsidRDefault="001B2A26" w:rsidP="001B2A26"/>
    <w:p w14:paraId="0AF251E0" w14:textId="3FD80E2E" w:rsidR="00C44442" w:rsidRDefault="00C44442" w:rsidP="00C44442">
      <w:pPr>
        <w:pStyle w:val="Heading1"/>
        <w:keepNext w:val="0"/>
        <w:keepLines w:val="0"/>
        <w:widowControl w:val="0"/>
        <w:rPr>
          <w:sz w:val="24"/>
          <w:szCs w:val="24"/>
        </w:rPr>
      </w:pPr>
      <w:r w:rsidRPr="00A4506F">
        <w:rPr>
          <w:sz w:val="24"/>
          <w:szCs w:val="24"/>
        </w:rPr>
        <w:t>Szellemi alkotásokhoz fűződő jogok</w:t>
      </w:r>
    </w:p>
    <w:p w14:paraId="5EA4E123" w14:textId="77777777" w:rsidR="004827E4" w:rsidRPr="004827E4" w:rsidRDefault="004827E4" w:rsidP="004827E4"/>
    <w:p w14:paraId="0D3BC38A" w14:textId="3A4D641D" w:rsidR="00C44442" w:rsidRPr="007D5889" w:rsidRDefault="00C44442" w:rsidP="00C44442">
      <w:pPr>
        <w:pStyle w:val="Heading2"/>
        <w:keepNext w:val="0"/>
        <w:keepLines w:val="0"/>
        <w:widowControl w:val="0"/>
        <w:rPr>
          <w:szCs w:val="24"/>
        </w:rPr>
      </w:pPr>
      <w:r w:rsidRPr="00E90CA3">
        <w:rPr>
          <w:szCs w:val="24"/>
        </w:rPr>
        <w:t>Kedvezményezett kijelenti, hogy az általa szolgáltatott inform</w:t>
      </w:r>
      <w:r w:rsidRPr="0067067A">
        <w:rPr>
          <w:szCs w:val="24"/>
        </w:rPr>
        <w:t>ációk és anyagok nem sértik harmadik személy szellemi alkotáshoz fűződő jogait.</w:t>
      </w:r>
    </w:p>
    <w:p w14:paraId="48C92B59" w14:textId="41AA1016" w:rsidR="00C44442" w:rsidRDefault="00C44442" w:rsidP="00C44442">
      <w:pPr>
        <w:pStyle w:val="Heading2"/>
        <w:keepNext w:val="0"/>
        <w:keepLines w:val="0"/>
        <w:widowControl w:val="0"/>
        <w:rPr>
          <w:szCs w:val="24"/>
        </w:rPr>
      </w:pPr>
      <w:r w:rsidRPr="007D5889">
        <w:rPr>
          <w:szCs w:val="24"/>
        </w:rPr>
        <w:t>A Kedvezményezettet illetik az általa létrehozott know-how-hoz, szellemi termékekhez kapcsolódó iparjogvédelmi és vagyoni jogok.</w:t>
      </w:r>
    </w:p>
    <w:p w14:paraId="3437E74C" w14:textId="77777777" w:rsidR="001B2A26" w:rsidRPr="001B2A26" w:rsidRDefault="001B2A26" w:rsidP="001B2A26"/>
    <w:p w14:paraId="6890C13B" w14:textId="765DE12A" w:rsidR="00C44442" w:rsidRDefault="00C44442" w:rsidP="00C44442">
      <w:pPr>
        <w:pStyle w:val="Heading1"/>
        <w:keepNext w:val="0"/>
        <w:keepLines w:val="0"/>
        <w:widowControl w:val="0"/>
        <w:rPr>
          <w:sz w:val="24"/>
          <w:szCs w:val="24"/>
        </w:rPr>
      </w:pPr>
      <w:r w:rsidRPr="00A4506F">
        <w:rPr>
          <w:sz w:val="24"/>
          <w:szCs w:val="24"/>
        </w:rPr>
        <w:lastRenderedPageBreak/>
        <w:t>Elállás</w:t>
      </w:r>
    </w:p>
    <w:p w14:paraId="0A940637" w14:textId="77777777" w:rsidR="004827E4" w:rsidRPr="004827E4" w:rsidRDefault="004827E4" w:rsidP="004827E4"/>
    <w:p w14:paraId="1451F4B7" w14:textId="46067F08" w:rsidR="00C44442" w:rsidRPr="007D5889" w:rsidRDefault="00C44442" w:rsidP="00C44442">
      <w:pPr>
        <w:pStyle w:val="Heading2"/>
        <w:keepNext w:val="0"/>
        <w:keepLines w:val="0"/>
        <w:widowControl w:val="0"/>
        <w:rPr>
          <w:szCs w:val="24"/>
        </w:rPr>
      </w:pPr>
      <w:r w:rsidRPr="00E90CA3">
        <w:rPr>
          <w:szCs w:val="24"/>
        </w:rPr>
        <w:t>A Kedvezményezett a</w:t>
      </w:r>
      <w:r>
        <w:rPr>
          <w:szCs w:val="24"/>
        </w:rPr>
        <w:t xml:space="preserve"> jelen Szerződés </w:t>
      </w:r>
      <w:r w:rsidRPr="0033714E">
        <w:rPr>
          <w:szCs w:val="24"/>
        </w:rPr>
        <w:t>megkötését követően a</w:t>
      </w:r>
      <w:r>
        <w:rPr>
          <w:szCs w:val="24"/>
        </w:rPr>
        <w:t xml:space="preserve"> Szerződéstől </w:t>
      </w:r>
      <w:r w:rsidRPr="0033714E">
        <w:rPr>
          <w:szCs w:val="24"/>
        </w:rPr>
        <w:t>egyoldalúan nem állhat el.</w:t>
      </w:r>
    </w:p>
    <w:p w14:paraId="2725C2C2" w14:textId="02442F3A" w:rsidR="00C44442" w:rsidRPr="007D5889" w:rsidRDefault="00C44442" w:rsidP="00C44442">
      <w:pPr>
        <w:pStyle w:val="Heading2"/>
        <w:keepNext w:val="0"/>
        <w:keepLines w:val="0"/>
        <w:widowControl w:val="0"/>
        <w:rPr>
          <w:szCs w:val="24"/>
        </w:rPr>
      </w:pPr>
      <w:r w:rsidRPr="007D5889">
        <w:rPr>
          <w:szCs w:val="24"/>
        </w:rPr>
        <w:t xml:space="preserve">Az Inkubátor </w:t>
      </w:r>
      <w:r>
        <w:rPr>
          <w:szCs w:val="24"/>
        </w:rPr>
        <w:t>a Szerződéstől</w:t>
      </w:r>
      <w:r w:rsidRPr="007D5889">
        <w:rPr>
          <w:szCs w:val="24"/>
        </w:rPr>
        <w:t>, annak teljesítéséig az alábbi esetekben bármikor elállhat:</w:t>
      </w:r>
    </w:p>
    <w:p w14:paraId="6EAD61BE" w14:textId="0CD464F8" w:rsidR="00C44442" w:rsidRPr="007D5889" w:rsidRDefault="00C44442" w:rsidP="00C44442">
      <w:pPr>
        <w:pStyle w:val="ABCfelsorols"/>
        <w:widowControl w:val="0"/>
        <w:numPr>
          <w:ilvl w:val="0"/>
          <w:numId w:val="4"/>
        </w:numPr>
        <w:spacing w:after="120"/>
        <w:jc w:val="both"/>
      </w:pPr>
      <w:r w:rsidRPr="007D5889">
        <w:t>inkubációs megállapodás előírásainak megszegése,</w:t>
      </w:r>
    </w:p>
    <w:p w14:paraId="0C8BAAFD" w14:textId="4B32279B" w:rsidR="00C44442" w:rsidRPr="00E90CA3" w:rsidRDefault="00C44442" w:rsidP="00C44442">
      <w:pPr>
        <w:pStyle w:val="ABCfelsorols"/>
        <w:widowControl w:val="0"/>
        <w:spacing w:after="120"/>
        <w:jc w:val="both"/>
      </w:pPr>
      <w:r w:rsidRPr="007D5889">
        <w:t>a Kedvezményezett a bejelentési és nyilatkozattételi kötelezettségével 30 napot meghaladó késedelembe esik,</w:t>
      </w:r>
    </w:p>
    <w:p w14:paraId="652B7437" w14:textId="5E2647E7" w:rsidR="00C44442" w:rsidRPr="00E90CA3" w:rsidRDefault="00C44442" w:rsidP="00C44442">
      <w:pPr>
        <w:pStyle w:val="ABCfelsorols"/>
        <w:widowControl w:val="0"/>
        <w:spacing w:after="120"/>
        <w:jc w:val="both"/>
      </w:pPr>
      <w:r w:rsidRPr="00E90CA3">
        <w:t>a Kedvezményezett nem tesz eleget az előírt ellenőrzéstűrési és információszolgáltatási kötelezettségeinek,</w:t>
      </w:r>
    </w:p>
    <w:p w14:paraId="4F1646AF" w14:textId="7DA15B54" w:rsidR="00C44442" w:rsidRPr="00E90CA3" w:rsidRDefault="00C44442" w:rsidP="00C44442">
      <w:pPr>
        <w:pStyle w:val="ABCfelsorols"/>
        <w:widowControl w:val="0"/>
        <w:spacing w:after="120"/>
        <w:jc w:val="both"/>
      </w:pPr>
      <w:r w:rsidRPr="00E90CA3">
        <w:t>a Kedvezményezett ellen felszámolási, végelszámolási vagy egyéb - a megszüntetésére irányuló, jogszabályban meghatározott - eljárás indult,</w:t>
      </w:r>
    </w:p>
    <w:p w14:paraId="24A28636" w14:textId="6AB0DD7B" w:rsidR="00C44442" w:rsidRPr="007D5889" w:rsidRDefault="00C44442" w:rsidP="00C44442">
      <w:pPr>
        <w:pStyle w:val="ABCfelsorols"/>
        <w:widowControl w:val="0"/>
        <w:spacing w:after="120"/>
        <w:jc w:val="both"/>
      </w:pPr>
      <w:r w:rsidRPr="00E90CA3">
        <w:t>a</w:t>
      </w:r>
      <w:r>
        <w:t xml:space="preserve"> Kedvezményezett a Szerződésben </w:t>
      </w:r>
      <w:r w:rsidRPr="007D5889">
        <w:t>vállalt kötelezettsége</w:t>
      </w:r>
      <w:r>
        <w:t>it</w:t>
      </w:r>
      <w:r w:rsidRPr="007D5889">
        <w:t xml:space="preserve"> határidőre nem</w:t>
      </w:r>
      <w:r w:rsidR="00E552FA">
        <w:t>,</w:t>
      </w:r>
      <w:r w:rsidRPr="007D5889">
        <w:t xml:space="preserve"> vagy csak részben </w:t>
      </w:r>
      <w:r>
        <w:t>teljesítette</w:t>
      </w:r>
      <w:r w:rsidRPr="007D5889">
        <w:t>,</w:t>
      </w:r>
    </w:p>
    <w:p w14:paraId="0A0388E8" w14:textId="1E2D9BA4" w:rsidR="00C44442" w:rsidRPr="00E90CA3" w:rsidRDefault="00C44442" w:rsidP="00C44442">
      <w:pPr>
        <w:pStyle w:val="ABCfelsorols"/>
        <w:widowControl w:val="0"/>
        <w:spacing w:after="120"/>
        <w:jc w:val="both"/>
      </w:pPr>
      <w:r w:rsidRPr="00E90CA3">
        <w:t>ha hitelt érdemlően bebizonyosodik, hogy a Kedvezményezett a projekt szakmai, pénzügyi tartalmát érdemben befolyásoló valótlan, hamis adatot szolgáltatott,</w:t>
      </w:r>
    </w:p>
    <w:p w14:paraId="44A7E41A" w14:textId="56B8A1E4" w:rsidR="00C44442" w:rsidRPr="00E90CA3" w:rsidRDefault="00C44442" w:rsidP="00C44442">
      <w:pPr>
        <w:pStyle w:val="ABCfelsorols"/>
        <w:widowControl w:val="0"/>
        <w:spacing w:after="120"/>
        <w:jc w:val="both"/>
      </w:pPr>
      <w:r w:rsidRPr="00E90CA3">
        <w:t>amennyiben a Projekt meghiúsulását vagy tartós, 30 napot meghaladó akadályoztatását előidéző körülmény a Kedvezményezettnek felróható okból következett be,</w:t>
      </w:r>
    </w:p>
    <w:p w14:paraId="77E69FA5" w14:textId="04279454" w:rsidR="00C44442" w:rsidRPr="00E90CA3" w:rsidRDefault="00C44442" w:rsidP="00C44442">
      <w:pPr>
        <w:pStyle w:val="ABCfelsorols"/>
        <w:widowControl w:val="0"/>
        <w:spacing w:after="120"/>
        <w:jc w:val="both"/>
      </w:pPr>
      <w:r w:rsidRPr="00E90CA3">
        <w:t>amennyiben a mérföldkövek lezárást követően a Kedvezményezett nem tesz eleget az időközi/záró kifizetési kérelem benyújtási kötelezettségének,</w:t>
      </w:r>
    </w:p>
    <w:p w14:paraId="658773DA" w14:textId="7D720E96" w:rsidR="00C44442" w:rsidRPr="00D600E8" w:rsidRDefault="00C44442" w:rsidP="00C44442">
      <w:pPr>
        <w:pStyle w:val="ABCfelsorols"/>
        <w:widowControl w:val="0"/>
        <w:spacing w:after="120"/>
        <w:jc w:val="both"/>
      </w:pPr>
      <w:r w:rsidRPr="00E90CA3">
        <w:t>ha a Kedvezményezett szabálytalanságot</w:t>
      </w:r>
      <w:r w:rsidRPr="00D600E8">
        <w:t xml:space="preserve"> követ el.</w:t>
      </w:r>
    </w:p>
    <w:p w14:paraId="1874563A" w14:textId="1BA699EA" w:rsidR="00C44442" w:rsidRPr="00A530A3" w:rsidRDefault="00C44442" w:rsidP="00C44442">
      <w:pPr>
        <w:pStyle w:val="Heading2"/>
        <w:keepNext w:val="0"/>
        <w:keepLines w:val="0"/>
        <w:widowControl w:val="0"/>
        <w:rPr>
          <w:szCs w:val="24"/>
        </w:rPr>
      </w:pPr>
      <w:r w:rsidRPr="00A530A3">
        <w:rPr>
          <w:szCs w:val="24"/>
        </w:rPr>
        <w:t>Az Inkubátor az elálló döntés meghozatalát követő 5 napon belül elektronikus és postai úton megküldi az elálló döntésről szóló, indoklással ellátott értesítést, valamint az elálló nyilatkozatot a Kedvezményezett részére, továbbá értesíti az Irányító Hatóságot és az NKFIH-t az elállásról. Az elállás időpontja az elállásról szóló értesítés Kedvezményezett részéről történő átvételének napja.</w:t>
      </w:r>
    </w:p>
    <w:p w14:paraId="421CB55A" w14:textId="63323F82" w:rsidR="00C44442" w:rsidRDefault="00C44442" w:rsidP="00C44442">
      <w:pPr>
        <w:pStyle w:val="Heading2"/>
        <w:keepNext w:val="0"/>
        <w:keepLines w:val="0"/>
        <w:widowControl w:val="0"/>
        <w:rPr>
          <w:szCs w:val="24"/>
        </w:rPr>
      </w:pPr>
      <w:r w:rsidRPr="00A530A3">
        <w:rPr>
          <w:szCs w:val="24"/>
        </w:rPr>
        <w:t>Amennyiben az elállást megelőzően támogatás folyósítására került sor, abban az esetben Kedvezményezett a folyósított támogatási összeget a</w:t>
      </w:r>
      <w:r>
        <w:rPr>
          <w:szCs w:val="24"/>
        </w:rPr>
        <w:t xml:space="preserve"> </w:t>
      </w:r>
      <w:r w:rsidRPr="00D600E8">
        <w:rPr>
          <w:szCs w:val="24"/>
        </w:rPr>
        <w:t>Polgári Törvénykönyvről</w:t>
      </w:r>
      <w:r>
        <w:rPr>
          <w:szCs w:val="24"/>
        </w:rPr>
        <w:t xml:space="preserve"> szóló 2013. évi V. törvény</w:t>
      </w:r>
      <w:r w:rsidRPr="00D600E8">
        <w:rPr>
          <w:szCs w:val="24"/>
        </w:rPr>
        <w:t xml:space="preserve"> </w:t>
      </w:r>
      <w:r w:rsidRPr="00A4506F">
        <w:rPr>
          <w:b/>
          <w:i/>
          <w:szCs w:val="24"/>
        </w:rPr>
        <w:t>(továbbiakban Ptk)</w:t>
      </w:r>
      <w:r w:rsidRPr="00D600E8">
        <w:rPr>
          <w:szCs w:val="24"/>
        </w:rPr>
        <w:t xml:space="preserve"> szerinti kamattal növelt mértékben, a visszafizetésre kötelezés közlésétől számított harminc napon belül köteles visszafizetni. A kamatszámítás kezdő időpontja a támogatás folyósításának napja, utolsó napja a visszafizetési kötelezettség teljesítésének napja.</w:t>
      </w:r>
    </w:p>
    <w:p w14:paraId="19BB4DF3" w14:textId="77777777" w:rsidR="001B2A26" w:rsidRPr="001B2A26" w:rsidRDefault="001B2A26" w:rsidP="001B2A26"/>
    <w:p w14:paraId="62662612" w14:textId="6BBF2C7E" w:rsidR="00C44442" w:rsidRDefault="00C44442" w:rsidP="00C44442">
      <w:pPr>
        <w:pStyle w:val="Heading1"/>
        <w:keepNext w:val="0"/>
        <w:keepLines w:val="0"/>
        <w:widowControl w:val="0"/>
        <w:rPr>
          <w:sz w:val="24"/>
          <w:szCs w:val="24"/>
        </w:rPr>
      </w:pPr>
      <w:r w:rsidRPr="00A4506F">
        <w:rPr>
          <w:sz w:val="24"/>
          <w:szCs w:val="24"/>
        </w:rPr>
        <w:t>Záró rendelkezések</w:t>
      </w:r>
    </w:p>
    <w:p w14:paraId="201AC6AD" w14:textId="77777777" w:rsidR="004827E4" w:rsidRPr="004827E4" w:rsidRDefault="004827E4" w:rsidP="004827E4"/>
    <w:p w14:paraId="03CF5B5B" w14:textId="77777777" w:rsidR="00C44442" w:rsidRPr="00A530A3" w:rsidRDefault="00C44442" w:rsidP="00C44442">
      <w:pPr>
        <w:pStyle w:val="Heading2"/>
        <w:keepNext w:val="0"/>
        <w:keepLines w:val="0"/>
        <w:widowControl w:val="0"/>
        <w:rPr>
          <w:szCs w:val="24"/>
        </w:rPr>
      </w:pPr>
      <w:r w:rsidRPr="00E90CA3">
        <w:rPr>
          <w:szCs w:val="24"/>
        </w:rPr>
        <w:t xml:space="preserve">A Kedvezményezett a Szerződés aláírásával kijelenti, hogy a Szerződés tartalmát, az ÁSZF- et, és a vonatkozó jogszabályokat, így különösen az államháztartásról szóló 2011. évi CXCV. törvényt, a 272/2014. (XI.5.) </w:t>
      </w:r>
      <w:r w:rsidRPr="00A530A3">
        <w:rPr>
          <w:szCs w:val="24"/>
        </w:rPr>
        <w:t xml:space="preserve">Korm. rendeletet és az államháztartásról szóló törvény végrehajtásáról szóló 368/2011. (XII. </w:t>
      </w:r>
      <w:r w:rsidRPr="00A530A3">
        <w:rPr>
          <w:szCs w:val="24"/>
        </w:rPr>
        <w:lastRenderedPageBreak/>
        <w:t>31.) Korm. rendeletet ismeri és magára nézve kötelezőnek ismeri el, és tudomásul veszi, hogy a Szerződés, valamint az ÁSZF a vonatkozó jogszabályok módosításával, illetve új, a Szerződés és az ÁSZF szempontjából releváns jogszabályok hatálybalépésével minden külön intézkedés nélkül módosulnak.</w:t>
      </w:r>
    </w:p>
    <w:p w14:paraId="44F06B3B" w14:textId="77777777" w:rsidR="00C44442" w:rsidRPr="00A4506F" w:rsidRDefault="00C44442" w:rsidP="00C44442">
      <w:pPr>
        <w:pStyle w:val="Heading2"/>
        <w:keepNext w:val="0"/>
        <w:keepLines w:val="0"/>
        <w:widowControl w:val="0"/>
        <w:rPr>
          <w:szCs w:val="24"/>
        </w:rPr>
      </w:pPr>
      <w:r w:rsidRPr="00A530A3">
        <w:rPr>
          <w:szCs w:val="24"/>
        </w:rPr>
        <w:t>A Felek a Szerződés időtartamára kapcsolattartót jelölnek ki. A kapcsolattartó nevéről, postacíméről, telefon számáról és elektronikus levélcíméről a Szerződés aláírásával egyidejűleg, változás esetén pedig a változást követő 8 napon belül tájékoztatják egymást.</w:t>
      </w:r>
    </w:p>
    <w:p w14:paraId="564E809D" w14:textId="1029ECD1" w:rsidR="00C44442" w:rsidRPr="005E75A3" w:rsidRDefault="00C44442" w:rsidP="00C44442">
      <w:pPr>
        <w:pStyle w:val="Heading2"/>
        <w:keepNext w:val="0"/>
        <w:keepLines w:val="0"/>
        <w:widowControl w:val="0"/>
        <w:rPr>
          <w:szCs w:val="24"/>
        </w:rPr>
      </w:pPr>
      <w:r w:rsidRPr="00A4506F">
        <w:rPr>
          <w:szCs w:val="24"/>
        </w:rPr>
        <w:t>A Szerződés hatálybalépésének napja megegyezik a Felek között létrejövő Befektetési szerződés hatályba lépésének napjával. A Szerződés határozott időre, a projekt megvalósulásáig jön létre</w:t>
      </w:r>
      <w:r w:rsidR="001D5F38">
        <w:rPr>
          <w:szCs w:val="24"/>
        </w:rPr>
        <w:t>.</w:t>
      </w:r>
    </w:p>
    <w:p w14:paraId="1CA8DA22" w14:textId="77777777" w:rsidR="00C44442" w:rsidRPr="00A530A3" w:rsidRDefault="00C44442" w:rsidP="00C44442">
      <w:pPr>
        <w:pStyle w:val="Heading2"/>
        <w:keepNext w:val="0"/>
        <w:keepLines w:val="0"/>
        <w:widowControl w:val="0"/>
        <w:rPr>
          <w:szCs w:val="24"/>
        </w:rPr>
      </w:pPr>
      <w:r w:rsidRPr="00A530A3">
        <w:rPr>
          <w:szCs w:val="24"/>
        </w:rPr>
        <w:t>A Kedvezményezett kijelenti, hogy - az információs önrendelkezési jogról és az információszabadságról szóló 2011. évi CXII. törvény előírásainak megfelelően - a támogatási kérelem adatlapon feltüntetett projektfelelős, a támogatási kérelem adatlapon és mellékleteiben feltüntetett más személyek, illetve a Projekt megvalósításában résztvevő személyek, valamint a beszámolás, a szabálytalansági eljárás és az ellenőrzési tevékenység során átadott dokumentumokban feltüntetett személyek személyes adataiknak a</w:t>
      </w:r>
      <w:r>
        <w:rPr>
          <w:szCs w:val="24"/>
        </w:rPr>
        <w:t>z Inkubátor, az Irányító Hatóság</w:t>
      </w:r>
      <w:r w:rsidRPr="00A530A3">
        <w:rPr>
          <w:szCs w:val="24"/>
        </w:rPr>
        <w:t xml:space="preserve"> és a Miniszterelnökség </w:t>
      </w:r>
      <w:r w:rsidRPr="00EE0B72">
        <w:rPr>
          <w:szCs w:val="24"/>
        </w:rPr>
        <w:t>által történő kezeléséhez (ideértve ezen adatok felvételét, tárolását, nyilvánosságra hozatalát, statisztikai módszerekkel történő fe</w:t>
      </w:r>
      <w:r w:rsidRPr="00A530A3">
        <w:rPr>
          <w:szCs w:val="24"/>
        </w:rPr>
        <w:t>ldolgozását is) kifejezetten hozzájárultak. Ennek alapján a Kedvezményezett szavatol azért, hogy ezen személyes adatok fentieknek megfelelő kezelése az érintettek hozzájárulásával történik.</w:t>
      </w:r>
    </w:p>
    <w:p w14:paraId="14C50EB0" w14:textId="2E1ADDDC" w:rsidR="00C44442" w:rsidRPr="00EE0B72" w:rsidRDefault="00C44442" w:rsidP="00C44442">
      <w:pPr>
        <w:pStyle w:val="Heading2"/>
        <w:keepNext w:val="0"/>
        <w:keepLines w:val="0"/>
        <w:widowControl w:val="0"/>
        <w:rPr>
          <w:szCs w:val="24"/>
        </w:rPr>
      </w:pPr>
      <w:r w:rsidRPr="00A530A3">
        <w:rPr>
          <w:szCs w:val="24"/>
        </w:rPr>
        <w:t xml:space="preserve">A Szerződésben nem szabályozott kérdésekben a vonatkozó magyar - ideértve a </w:t>
      </w:r>
      <w:r>
        <w:rPr>
          <w:szCs w:val="24"/>
        </w:rPr>
        <w:t xml:space="preserve">Ptk-t </w:t>
      </w:r>
      <w:r w:rsidRPr="00EE0B72">
        <w:rPr>
          <w:szCs w:val="24"/>
        </w:rPr>
        <w:t>is - és európai uniós jogszabályok</w:t>
      </w:r>
      <w:r>
        <w:rPr>
          <w:szCs w:val="24"/>
        </w:rPr>
        <w:t>,</w:t>
      </w:r>
      <w:r w:rsidRPr="00EE0B72">
        <w:rPr>
          <w:szCs w:val="24"/>
        </w:rPr>
        <w:t xml:space="preserve"> különösen a 272/2014. (XI. 5.) Korm. rendelet rendelkezései az irányadók.</w:t>
      </w:r>
    </w:p>
    <w:p w14:paraId="66D14296" w14:textId="77777777" w:rsidR="00C44442" w:rsidRDefault="00C44442" w:rsidP="00C44442">
      <w:pPr>
        <w:pStyle w:val="Heading2"/>
        <w:keepNext w:val="0"/>
        <w:keepLines w:val="0"/>
        <w:widowControl w:val="0"/>
        <w:rPr>
          <w:szCs w:val="24"/>
        </w:rPr>
      </w:pPr>
      <w:r w:rsidRPr="00EE0B72">
        <w:rPr>
          <w:szCs w:val="24"/>
        </w:rPr>
        <w:t xml:space="preserve">A Kedvezményezett képviseletében aláíró személy(ek) kijelenti(k) és cégkivonatával/cégkivonatukkal, valamint aláírási címpéldányával/címpéldányukkal igazolja/igazolják, hogy társasági dokumentumai/alapító okirata alapján, </w:t>
      </w:r>
      <w:r w:rsidRPr="00A530A3">
        <w:rPr>
          <w:szCs w:val="24"/>
        </w:rPr>
        <w:t>a Szerződés bevezető részében feltüntetettek szerint jogosult(ak) a Kedvezményezett képviseletére (és cégjegyzésére), továbbá ennek alapján a Szerződés megkötésére és aláírására. Aláíró képviselő(k) kijelenti(k) továbbá, hogy a testületi szervei(k) részéről a Szerződés megkötéséhez szükséges felhatalmazásokkal rendelkezik/rendelkeznek, tulajdonosai(k) a támogatási jogügyletet jóváhagyták és harmadik személyeknek nincs olyan jogosultsága, mely a Kedvezményezett részéről megakadályozná vagy bármiben korlátozná a Szerződés megkötését, és az abban foglalt kötelezettségek maradéktalan teljesítését.</w:t>
      </w:r>
    </w:p>
    <w:p w14:paraId="04F46DBB" w14:textId="2977AD19" w:rsidR="00C44442" w:rsidRDefault="00C44442" w:rsidP="00C44442">
      <w:pPr>
        <w:pStyle w:val="Heading2"/>
      </w:pPr>
      <w:r>
        <w:t>A jelen Szerződés 7-8. fejezetében meghatározott kötelezettségek a Szerződés megszűnését követően is terhelik a Kedvezményezettet.</w:t>
      </w:r>
    </w:p>
    <w:p w14:paraId="6F38701F" w14:textId="342FFA72" w:rsidR="00887671" w:rsidRDefault="00887671">
      <w:r>
        <w:br w:type="page"/>
      </w:r>
    </w:p>
    <w:p w14:paraId="30224E5D" w14:textId="3E4499B7" w:rsidR="00C44442" w:rsidRDefault="00C44442" w:rsidP="00C44442">
      <w:pPr>
        <w:pStyle w:val="Heading1"/>
        <w:keepNext w:val="0"/>
        <w:keepLines w:val="0"/>
        <w:widowControl w:val="0"/>
        <w:rPr>
          <w:sz w:val="24"/>
          <w:szCs w:val="24"/>
        </w:rPr>
      </w:pPr>
      <w:r w:rsidRPr="00A4506F">
        <w:rPr>
          <w:sz w:val="24"/>
          <w:szCs w:val="24"/>
        </w:rPr>
        <w:lastRenderedPageBreak/>
        <w:t>Korrupció-ellenes záradék</w:t>
      </w:r>
    </w:p>
    <w:p w14:paraId="68C9C42A" w14:textId="77777777" w:rsidR="004827E4" w:rsidRPr="004827E4" w:rsidRDefault="004827E4" w:rsidP="004827E4"/>
    <w:p w14:paraId="2F251ECD" w14:textId="48C30F85" w:rsidR="00C44442" w:rsidRDefault="00C44442" w:rsidP="00C44442">
      <w:pPr>
        <w:pStyle w:val="Heading2"/>
        <w:keepNext w:val="0"/>
        <w:keepLines w:val="0"/>
        <w:widowControl w:val="0"/>
        <w:rPr>
          <w:szCs w:val="24"/>
        </w:rPr>
      </w:pPr>
      <w:r w:rsidRPr="00E90CA3">
        <w:rPr>
          <w:szCs w:val="24"/>
        </w:rPr>
        <w:t>A Kedvezményezett nem követhet el, nem engedélyezhet, illetve harmadik személyt nem jogosíthat fel olyan cselekményekre, amely a közélet tisz</w:t>
      </w:r>
      <w:r w:rsidRPr="00A530A3">
        <w:rPr>
          <w:szCs w:val="24"/>
        </w:rPr>
        <w:t>taságára vonatkozó, valamint a korrupció-ellenes jogszabályok megsértését eredményezi. A Kedvezményezett nem fogadhat el, nem ajánlhat fel és nem adhat az eljáró harmadik személynek ajándékot, illetve pénzbeli vagy nem pénzbeli juttatást.</w:t>
      </w:r>
    </w:p>
    <w:p w14:paraId="7E3745A4" w14:textId="77777777" w:rsidR="001B2A26" w:rsidRPr="001B2A26" w:rsidRDefault="001B2A26" w:rsidP="001B2A26"/>
    <w:p w14:paraId="3E1B7038" w14:textId="4F82518D" w:rsidR="00C44442" w:rsidRDefault="00C44442" w:rsidP="00C44442">
      <w:pPr>
        <w:pStyle w:val="Szvegtrzs4"/>
        <w:shd w:val="clear" w:color="auto" w:fill="auto"/>
        <w:spacing w:after="120" w:line="240" w:lineRule="auto"/>
        <w:ind w:left="20" w:right="20"/>
        <w:jc w:val="both"/>
        <w:rPr>
          <w:rFonts w:ascii="Times New Roman" w:hAnsi="Times New Roman" w:cs="Times New Roman"/>
          <w:sz w:val="24"/>
          <w:szCs w:val="24"/>
        </w:rPr>
      </w:pPr>
      <w:r w:rsidRPr="00E90CA3">
        <w:rPr>
          <w:rFonts w:ascii="Times New Roman" w:hAnsi="Times New Roman" w:cs="Times New Roman"/>
          <w:sz w:val="24"/>
          <w:szCs w:val="24"/>
        </w:rPr>
        <w:t>Felek a Szerződést átolvasták, és közös értelmezés után, mint akaratukkal és elhangzott nyilatkozataikkal mindenben egyezőt aláírták.</w:t>
      </w:r>
    </w:p>
    <w:p w14:paraId="557F6B5C" w14:textId="77777777" w:rsidR="001B2A26" w:rsidRDefault="001B2A26" w:rsidP="00C44442">
      <w:pPr>
        <w:pStyle w:val="Szvegtrzs4"/>
        <w:shd w:val="clear" w:color="auto" w:fill="auto"/>
        <w:spacing w:after="120" w:line="240" w:lineRule="auto"/>
        <w:ind w:left="20" w:right="20"/>
        <w:jc w:val="both"/>
        <w:rPr>
          <w:rFonts w:ascii="Times New Roman" w:hAnsi="Times New Roman" w:cs="Times New Roman"/>
          <w:sz w:val="24"/>
          <w:szCs w:val="24"/>
        </w:rPr>
      </w:pPr>
    </w:p>
    <w:p w14:paraId="3DACF4B4" w14:textId="4977864A" w:rsidR="00C44442" w:rsidRPr="00990B49" w:rsidRDefault="00C44442" w:rsidP="00C44442">
      <w:pPr>
        <w:pStyle w:val="Szvegtrzs4"/>
        <w:shd w:val="clear" w:color="auto" w:fill="auto"/>
        <w:spacing w:after="120" w:line="240" w:lineRule="auto"/>
        <w:ind w:left="20" w:right="20"/>
        <w:jc w:val="both"/>
        <w:rPr>
          <w:rFonts w:ascii="Times New Roman" w:hAnsi="Times New Roman" w:cs="Times New Roman"/>
          <w:sz w:val="24"/>
          <w:szCs w:val="24"/>
        </w:rPr>
      </w:pPr>
      <w:r w:rsidRPr="00990B49">
        <w:rPr>
          <w:rFonts w:ascii="Times New Roman" w:hAnsi="Times New Roman" w:cs="Times New Roman"/>
          <w:sz w:val="24"/>
          <w:szCs w:val="24"/>
        </w:rPr>
        <w:t>Kelt</w:t>
      </w:r>
      <w:r w:rsidR="001B2A26">
        <w:rPr>
          <w:rFonts w:ascii="Times New Roman" w:hAnsi="Times New Roman" w:cs="Times New Roman"/>
          <w:sz w:val="24"/>
          <w:szCs w:val="24"/>
        </w:rPr>
        <w:t xml:space="preserve">: </w:t>
      </w:r>
      <w:r w:rsidR="001B2A26" w:rsidRPr="001B2A26">
        <w:rPr>
          <w:rFonts w:ascii="Times New Roman" w:hAnsi="Times New Roman" w:cs="Times New Roman"/>
          <w:sz w:val="24"/>
          <w:szCs w:val="24"/>
          <w:highlight w:val="yellow"/>
        </w:rPr>
        <w:t>[helység, dátum]</w:t>
      </w:r>
    </w:p>
    <w:p w14:paraId="08733F45" w14:textId="144679CC" w:rsidR="00C44442" w:rsidRPr="00E90CA3" w:rsidRDefault="001B2A26" w:rsidP="001B2A26">
      <w:pPr>
        <w:pStyle w:val="Szvegtrzs4"/>
        <w:shd w:val="clear" w:color="auto" w:fill="auto"/>
        <w:spacing w:after="120" w:line="240" w:lineRule="auto"/>
        <w:ind w:left="20" w:right="20"/>
        <w:rPr>
          <w:rFonts w:ascii="Times New Roman" w:hAnsi="Times New Roman" w:cs="Times New Roman"/>
          <w:sz w:val="24"/>
          <w:szCs w:val="24"/>
        </w:rPr>
      </w:pPr>
      <w:r w:rsidRPr="001B2A26">
        <w:rPr>
          <w:rFonts w:ascii="Times New Roman" w:hAnsi="Times New Roman" w:cs="Times New Roman"/>
          <w:sz w:val="24"/>
          <w:szCs w:val="24"/>
          <w:highlight w:val="green"/>
        </w:rPr>
        <w:t>Startup Campus Inkubator</w:t>
      </w:r>
      <w:r w:rsidR="00C44442" w:rsidRPr="001B2A26">
        <w:rPr>
          <w:rFonts w:ascii="Times New Roman" w:hAnsi="Times New Roman" w:cs="Times New Roman"/>
          <w:sz w:val="24"/>
          <w:szCs w:val="24"/>
          <w:highlight w:val="green"/>
        </w:rPr>
        <w:t xml:space="preserve"> Zrt.</w:t>
      </w:r>
    </w:p>
    <w:p w14:paraId="484EDC29" w14:textId="77777777" w:rsidR="00C44442" w:rsidRDefault="00C44442" w:rsidP="001B2A26">
      <w:pPr>
        <w:pStyle w:val="Szvegtrzs4"/>
        <w:shd w:val="clear" w:color="auto" w:fill="auto"/>
        <w:spacing w:after="120" w:line="240" w:lineRule="auto"/>
        <w:ind w:left="20" w:right="20"/>
        <w:rPr>
          <w:rFonts w:ascii="Times New Roman" w:hAnsi="Times New Roman" w:cs="Times New Roman"/>
          <w:sz w:val="24"/>
          <w:szCs w:val="24"/>
        </w:rPr>
      </w:pPr>
      <w:r w:rsidRPr="00E90CA3">
        <w:rPr>
          <w:rFonts w:ascii="Times New Roman" w:hAnsi="Times New Roman" w:cs="Times New Roman"/>
          <w:sz w:val="24"/>
          <w:szCs w:val="24"/>
        </w:rPr>
        <w:t>Inkubátor</w:t>
      </w:r>
    </w:p>
    <w:p w14:paraId="1460DD2D" w14:textId="1DDD11E1" w:rsidR="00C44442" w:rsidRPr="00E90CA3" w:rsidRDefault="00C44442" w:rsidP="001B2A26">
      <w:pPr>
        <w:pStyle w:val="Szvegtrzs4"/>
        <w:shd w:val="clear" w:color="auto" w:fill="auto"/>
        <w:spacing w:after="120" w:line="240" w:lineRule="auto"/>
        <w:ind w:left="20" w:right="20"/>
        <w:rPr>
          <w:rFonts w:ascii="Times New Roman" w:hAnsi="Times New Roman" w:cs="Times New Roman"/>
          <w:sz w:val="24"/>
          <w:szCs w:val="24"/>
        </w:rPr>
      </w:pPr>
      <w:r>
        <w:rPr>
          <w:rFonts w:ascii="Times New Roman" w:hAnsi="Times New Roman" w:cs="Times New Roman"/>
          <w:sz w:val="24"/>
          <w:szCs w:val="24"/>
        </w:rPr>
        <w:t>képv</w:t>
      </w:r>
      <w:r w:rsidR="001B2A26">
        <w:rPr>
          <w:rFonts w:ascii="Times New Roman" w:hAnsi="Times New Roman" w:cs="Times New Roman"/>
          <w:sz w:val="24"/>
          <w:szCs w:val="24"/>
        </w:rPr>
        <w:t>iseli</w:t>
      </w:r>
      <w:r>
        <w:rPr>
          <w:rFonts w:ascii="Times New Roman" w:hAnsi="Times New Roman" w:cs="Times New Roman"/>
          <w:sz w:val="24"/>
          <w:szCs w:val="24"/>
        </w:rPr>
        <w:t xml:space="preserve">: </w:t>
      </w:r>
      <w:r w:rsidR="001B2A26">
        <w:rPr>
          <w:rFonts w:ascii="Times New Roman" w:hAnsi="Times New Roman" w:cs="Times New Roman"/>
          <w:sz w:val="24"/>
          <w:szCs w:val="24"/>
        </w:rPr>
        <w:t>Kovács Zsolt, igazgatósági tag</w:t>
      </w:r>
    </w:p>
    <w:p w14:paraId="6311B760" w14:textId="21448CD6" w:rsidR="00C44442" w:rsidRDefault="00C44442" w:rsidP="001B2A26">
      <w:pPr>
        <w:pStyle w:val="Szvegtrzs4"/>
        <w:shd w:val="clear" w:color="auto" w:fill="auto"/>
        <w:spacing w:after="120" w:line="240" w:lineRule="auto"/>
        <w:ind w:left="20" w:right="20"/>
        <w:rPr>
          <w:rFonts w:ascii="Times New Roman" w:hAnsi="Times New Roman" w:cs="Times New Roman"/>
          <w:sz w:val="24"/>
          <w:szCs w:val="24"/>
        </w:rPr>
      </w:pPr>
      <w:r w:rsidRPr="00E90CA3">
        <w:rPr>
          <w:rFonts w:ascii="Times New Roman" w:hAnsi="Times New Roman" w:cs="Times New Roman"/>
          <w:sz w:val="24"/>
          <w:szCs w:val="24"/>
        </w:rPr>
        <w:t>……………</w:t>
      </w:r>
      <w:r w:rsidR="001B2A26">
        <w:rPr>
          <w:rFonts w:ascii="Times New Roman" w:hAnsi="Times New Roman" w:cs="Times New Roman"/>
          <w:sz w:val="24"/>
          <w:szCs w:val="24"/>
        </w:rPr>
        <w:t>…….</w:t>
      </w:r>
      <w:r w:rsidRPr="00E90CA3">
        <w:rPr>
          <w:rFonts w:ascii="Times New Roman" w:hAnsi="Times New Roman" w:cs="Times New Roman"/>
          <w:sz w:val="24"/>
          <w:szCs w:val="24"/>
        </w:rPr>
        <w:t>….</w:t>
      </w:r>
    </w:p>
    <w:p w14:paraId="5DDBB7FF" w14:textId="77777777" w:rsidR="001B2A26" w:rsidRPr="00E90CA3" w:rsidRDefault="001B2A26" w:rsidP="001B2A26">
      <w:pPr>
        <w:pStyle w:val="Szvegtrzs4"/>
        <w:shd w:val="clear" w:color="auto" w:fill="auto"/>
        <w:spacing w:after="120" w:line="240" w:lineRule="auto"/>
        <w:ind w:left="20" w:right="20"/>
        <w:rPr>
          <w:rFonts w:ascii="Times New Roman" w:hAnsi="Times New Roman" w:cs="Times New Roman"/>
          <w:sz w:val="24"/>
          <w:szCs w:val="24"/>
        </w:rPr>
      </w:pPr>
    </w:p>
    <w:p w14:paraId="72F6E416" w14:textId="54716CC3" w:rsidR="001B2A26" w:rsidRDefault="001B2A26" w:rsidP="001B2A26">
      <w:pPr>
        <w:pStyle w:val="Szvegtrzs4"/>
        <w:shd w:val="clear" w:color="auto" w:fill="auto"/>
        <w:spacing w:after="120" w:line="240" w:lineRule="auto"/>
        <w:ind w:firstLine="3"/>
        <w:rPr>
          <w:rFonts w:ascii="Times New Roman" w:hAnsi="Times New Roman" w:cs="Times New Roman"/>
          <w:sz w:val="24"/>
          <w:szCs w:val="24"/>
        </w:rPr>
      </w:pPr>
      <w:r w:rsidRPr="001B2A26">
        <w:rPr>
          <w:rFonts w:ascii="Times New Roman" w:hAnsi="Times New Roman" w:cs="Times New Roman"/>
          <w:sz w:val="24"/>
          <w:szCs w:val="24"/>
          <w:highlight w:val="yellow"/>
        </w:rPr>
        <w:t>[Startup neve]</w:t>
      </w:r>
    </w:p>
    <w:p w14:paraId="39B4C846" w14:textId="32293C31" w:rsidR="00C44442" w:rsidRDefault="00C44442" w:rsidP="001B2A26">
      <w:pPr>
        <w:pStyle w:val="Szvegtrzs4"/>
        <w:shd w:val="clear" w:color="auto" w:fill="auto"/>
        <w:spacing w:after="120" w:line="240" w:lineRule="auto"/>
        <w:ind w:firstLine="3"/>
        <w:rPr>
          <w:rFonts w:ascii="Times New Roman" w:hAnsi="Times New Roman" w:cs="Times New Roman"/>
          <w:sz w:val="24"/>
          <w:szCs w:val="24"/>
        </w:rPr>
      </w:pPr>
      <w:r w:rsidRPr="00990B49">
        <w:rPr>
          <w:rFonts w:ascii="Times New Roman" w:hAnsi="Times New Roman" w:cs="Times New Roman"/>
          <w:sz w:val="24"/>
          <w:szCs w:val="24"/>
        </w:rPr>
        <w:t>Kedvezményezett</w:t>
      </w:r>
    </w:p>
    <w:p w14:paraId="6773FC92" w14:textId="512E8BB3" w:rsidR="00C44442" w:rsidRDefault="00C44442" w:rsidP="001B2A26">
      <w:pPr>
        <w:pStyle w:val="Szvegtrzs4"/>
        <w:shd w:val="clear" w:color="auto" w:fill="auto"/>
        <w:spacing w:after="120" w:line="240" w:lineRule="auto"/>
        <w:ind w:left="20" w:right="20"/>
        <w:rPr>
          <w:rFonts w:ascii="Times New Roman" w:hAnsi="Times New Roman" w:cs="Times New Roman"/>
          <w:sz w:val="24"/>
          <w:szCs w:val="24"/>
        </w:rPr>
      </w:pPr>
      <w:r>
        <w:rPr>
          <w:rFonts w:ascii="Times New Roman" w:hAnsi="Times New Roman" w:cs="Times New Roman"/>
          <w:sz w:val="24"/>
          <w:szCs w:val="24"/>
        </w:rPr>
        <w:t>képv</w:t>
      </w:r>
      <w:r w:rsidR="001B2A26">
        <w:rPr>
          <w:rFonts w:ascii="Times New Roman" w:hAnsi="Times New Roman" w:cs="Times New Roman"/>
          <w:sz w:val="24"/>
          <w:szCs w:val="24"/>
        </w:rPr>
        <w:t>iseli</w:t>
      </w:r>
      <w:r>
        <w:rPr>
          <w:rFonts w:ascii="Times New Roman" w:hAnsi="Times New Roman" w:cs="Times New Roman"/>
          <w:sz w:val="24"/>
          <w:szCs w:val="24"/>
        </w:rPr>
        <w:t>:</w:t>
      </w:r>
      <w:r w:rsidR="001B2A26">
        <w:rPr>
          <w:rFonts w:ascii="Times New Roman" w:hAnsi="Times New Roman" w:cs="Times New Roman"/>
          <w:sz w:val="24"/>
          <w:szCs w:val="24"/>
        </w:rPr>
        <w:t xml:space="preserve"> </w:t>
      </w:r>
      <w:r w:rsidR="001B2A26" w:rsidRPr="001B2A26">
        <w:rPr>
          <w:rFonts w:ascii="Times New Roman" w:hAnsi="Times New Roman" w:cs="Times New Roman"/>
          <w:sz w:val="24"/>
          <w:szCs w:val="24"/>
          <w:highlight w:val="yellow"/>
        </w:rPr>
        <w:t>[kedvezményezett képviselőjének neve]</w:t>
      </w:r>
    </w:p>
    <w:p w14:paraId="5771EDF7" w14:textId="77777777" w:rsidR="001B2A26" w:rsidRDefault="001B2A26" w:rsidP="001B2A26">
      <w:pPr>
        <w:pStyle w:val="Szvegtrzs4"/>
        <w:shd w:val="clear" w:color="auto" w:fill="auto"/>
        <w:spacing w:after="120" w:line="240" w:lineRule="auto"/>
        <w:ind w:left="20" w:right="20"/>
        <w:rPr>
          <w:rFonts w:ascii="Times New Roman" w:hAnsi="Times New Roman" w:cs="Times New Roman"/>
          <w:sz w:val="24"/>
          <w:szCs w:val="24"/>
        </w:rPr>
      </w:pPr>
      <w:r w:rsidRPr="00E90CA3">
        <w:rPr>
          <w:rFonts w:ascii="Times New Roman" w:hAnsi="Times New Roman" w:cs="Times New Roman"/>
          <w:sz w:val="24"/>
          <w:szCs w:val="24"/>
        </w:rPr>
        <w:t>……………</w:t>
      </w:r>
      <w:r>
        <w:rPr>
          <w:rFonts w:ascii="Times New Roman" w:hAnsi="Times New Roman" w:cs="Times New Roman"/>
          <w:sz w:val="24"/>
          <w:szCs w:val="24"/>
        </w:rPr>
        <w:t>…….</w:t>
      </w:r>
      <w:r w:rsidRPr="00E90CA3">
        <w:rPr>
          <w:rFonts w:ascii="Times New Roman" w:hAnsi="Times New Roman" w:cs="Times New Roman"/>
          <w:sz w:val="24"/>
          <w:szCs w:val="24"/>
        </w:rPr>
        <w:t>….</w:t>
      </w:r>
    </w:p>
    <w:p w14:paraId="7EF206FB" w14:textId="77777777" w:rsidR="00C44442" w:rsidRPr="00990B49" w:rsidRDefault="00C44442" w:rsidP="00C44442">
      <w:pPr>
        <w:pStyle w:val="Szvegtrzs4"/>
        <w:shd w:val="clear" w:color="auto" w:fill="auto"/>
        <w:spacing w:after="120" w:line="240" w:lineRule="auto"/>
        <w:jc w:val="left"/>
        <w:rPr>
          <w:rFonts w:ascii="Times New Roman" w:hAnsi="Times New Roman" w:cs="Times New Roman"/>
          <w:sz w:val="24"/>
          <w:szCs w:val="24"/>
        </w:rPr>
      </w:pPr>
      <w:r w:rsidRPr="00990B49">
        <w:rPr>
          <w:rStyle w:val="Szvegtrzs2"/>
          <w:rFonts w:ascii="Times New Roman" w:hAnsi="Times New Roman" w:cs="Times New Roman"/>
          <w:sz w:val="24"/>
          <w:szCs w:val="24"/>
        </w:rPr>
        <w:t>Mellékletek:</w:t>
      </w:r>
    </w:p>
    <w:p w14:paraId="2602D8A6" w14:textId="77777777" w:rsidR="00C44442" w:rsidRPr="00E90CA3" w:rsidRDefault="00C44442" w:rsidP="00C44442">
      <w:pPr>
        <w:pStyle w:val="Szvegtrzs4"/>
        <w:numPr>
          <w:ilvl w:val="0"/>
          <w:numId w:val="5"/>
        </w:numPr>
        <w:shd w:val="clear" w:color="auto" w:fill="auto"/>
        <w:tabs>
          <w:tab w:val="left" w:pos="216"/>
        </w:tabs>
        <w:spacing w:after="120" w:line="240" w:lineRule="auto"/>
        <w:jc w:val="left"/>
        <w:rPr>
          <w:rFonts w:ascii="Times New Roman" w:hAnsi="Times New Roman" w:cs="Times New Roman"/>
          <w:sz w:val="24"/>
          <w:szCs w:val="24"/>
        </w:rPr>
      </w:pPr>
      <w:r w:rsidRPr="00E90CA3">
        <w:rPr>
          <w:rFonts w:ascii="Times New Roman" w:hAnsi="Times New Roman" w:cs="Times New Roman"/>
          <w:sz w:val="24"/>
          <w:szCs w:val="24"/>
        </w:rPr>
        <w:t xml:space="preserve">melléklet </w:t>
      </w:r>
      <w:r>
        <w:rPr>
          <w:rFonts w:ascii="Times New Roman" w:hAnsi="Times New Roman" w:cs="Times New Roman"/>
          <w:sz w:val="24"/>
          <w:szCs w:val="24"/>
        </w:rPr>
        <w:t>–</w:t>
      </w:r>
      <w:r w:rsidRPr="00E90CA3">
        <w:rPr>
          <w:rFonts w:ascii="Times New Roman" w:hAnsi="Times New Roman" w:cs="Times New Roman"/>
          <w:sz w:val="24"/>
          <w:szCs w:val="24"/>
        </w:rPr>
        <w:t xml:space="preserve"> </w:t>
      </w:r>
      <w:r>
        <w:rPr>
          <w:rFonts w:ascii="Times New Roman" w:hAnsi="Times New Roman" w:cs="Times New Roman"/>
          <w:sz w:val="24"/>
          <w:szCs w:val="24"/>
        </w:rPr>
        <w:t>Támogatási kérelem</w:t>
      </w:r>
    </w:p>
    <w:p w14:paraId="563E2FBF" w14:textId="77777777" w:rsidR="00C44442" w:rsidRPr="00E90CA3" w:rsidRDefault="00C44442" w:rsidP="00C44442">
      <w:pPr>
        <w:pStyle w:val="Szvegtrzs4"/>
        <w:numPr>
          <w:ilvl w:val="0"/>
          <w:numId w:val="5"/>
        </w:numPr>
        <w:shd w:val="clear" w:color="auto" w:fill="auto"/>
        <w:tabs>
          <w:tab w:val="left" w:pos="230"/>
        </w:tabs>
        <w:spacing w:after="120" w:line="240" w:lineRule="auto"/>
        <w:jc w:val="left"/>
        <w:rPr>
          <w:rFonts w:ascii="Times New Roman" w:hAnsi="Times New Roman" w:cs="Times New Roman"/>
          <w:sz w:val="24"/>
          <w:szCs w:val="24"/>
        </w:rPr>
      </w:pPr>
      <w:r w:rsidRPr="00E90CA3">
        <w:rPr>
          <w:rFonts w:ascii="Times New Roman" w:hAnsi="Times New Roman" w:cs="Times New Roman"/>
          <w:sz w:val="24"/>
          <w:szCs w:val="24"/>
        </w:rPr>
        <w:t xml:space="preserve">melléklet - A Projekt </w:t>
      </w:r>
      <w:r>
        <w:rPr>
          <w:rFonts w:ascii="Times New Roman" w:hAnsi="Times New Roman" w:cs="Times New Roman"/>
          <w:sz w:val="24"/>
          <w:szCs w:val="24"/>
        </w:rPr>
        <w:t>költségvetése</w:t>
      </w:r>
    </w:p>
    <w:p w14:paraId="2ABA8B41" w14:textId="77777777" w:rsidR="00C44442" w:rsidRDefault="00C44442" w:rsidP="00C44442">
      <w:pPr>
        <w:pStyle w:val="Szvegtrzs4"/>
        <w:numPr>
          <w:ilvl w:val="0"/>
          <w:numId w:val="5"/>
        </w:numPr>
        <w:shd w:val="clear" w:color="auto" w:fill="auto"/>
        <w:tabs>
          <w:tab w:val="left" w:pos="226"/>
        </w:tabs>
        <w:spacing w:after="120" w:line="240" w:lineRule="auto"/>
        <w:jc w:val="left"/>
        <w:rPr>
          <w:rFonts w:ascii="Times New Roman" w:hAnsi="Times New Roman" w:cs="Times New Roman"/>
          <w:sz w:val="24"/>
          <w:szCs w:val="24"/>
        </w:rPr>
      </w:pPr>
      <w:r w:rsidRPr="00E90CA3">
        <w:rPr>
          <w:rFonts w:ascii="Times New Roman" w:hAnsi="Times New Roman" w:cs="Times New Roman"/>
          <w:sz w:val="24"/>
          <w:szCs w:val="24"/>
        </w:rPr>
        <w:t xml:space="preserve">melléklet </w:t>
      </w:r>
      <w:r>
        <w:rPr>
          <w:rFonts w:ascii="Times New Roman" w:hAnsi="Times New Roman" w:cs="Times New Roman"/>
          <w:sz w:val="24"/>
          <w:szCs w:val="24"/>
        </w:rPr>
        <w:t>– A Projekt forrásösszetétele</w:t>
      </w:r>
    </w:p>
    <w:p w14:paraId="517D006C" w14:textId="77777777" w:rsidR="00C44442" w:rsidRPr="00E90CA3" w:rsidRDefault="00C44442" w:rsidP="00C44442">
      <w:pPr>
        <w:pStyle w:val="Szvegtrzs4"/>
        <w:numPr>
          <w:ilvl w:val="0"/>
          <w:numId w:val="5"/>
        </w:numPr>
        <w:shd w:val="clear" w:color="auto" w:fill="auto"/>
        <w:tabs>
          <w:tab w:val="left" w:pos="226"/>
        </w:tabs>
        <w:spacing w:after="120" w:line="240" w:lineRule="auto"/>
        <w:jc w:val="left"/>
        <w:rPr>
          <w:rFonts w:ascii="Times New Roman" w:hAnsi="Times New Roman" w:cs="Times New Roman"/>
          <w:sz w:val="24"/>
          <w:szCs w:val="24"/>
        </w:rPr>
      </w:pPr>
      <w:r w:rsidRPr="00E90CA3">
        <w:rPr>
          <w:rFonts w:ascii="Times New Roman" w:hAnsi="Times New Roman" w:cs="Times New Roman"/>
          <w:sz w:val="24"/>
          <w:szCs w:val="24"/>
        </w:rPr>
        <w:t xml:space="preserve">melléklet </w:t>
      </w:r>
      <w:r>
        <w:rPr>
          <w:rFonts w:ascii="Times New Roman" w:hAnsi="Times New Roman" w:cs="Times New Roman"/>
          <w:sz w:val="24"/>
          <w:szCs w:val="24"/>
        </w:rPr>
        <w:t xml:space="preserve">- </w:t>
      </w:r>
      <w:r w:rsidRPr="00E90CA3">
        <w:rPr>
          <w:rFonts w:ascii="Times New Roman" w:hAnsi="Times New Roman" w:cs="Times New Roman"/>
          <w:sz w:val="24"/>
          <w:szCs w:val="24"/>
        </w:rPr>
        <w:t>A Projekt mérföldkövei</w:t>
      </w:r>
    </w:p>
    <w:p w14:paraId="61B9DE8D" w14:textId="48CCE523" w:rsidR="00EC70A2" w:rsidRPr="001D5F38" w:rsidRDefault="00C44442" w:rsidP="001D5F38">
      <w:pPr>
        <w:pStyle w:val="Szvegtrzs4"/>
        <w:numPr>
          <w:ilvl w:val="0"/>
          <w:numId w:val="5"/>
        </w:numPr>
        <w:shd w:val="clear" w:color="auto" w:fill="auto"/>
        <w:tabs>
          <w:tab w:val="left" w:pos="226"/>
        </w:tabs>
        <w:spacing w:after="120" w:line="240" w:lineRule="auto"/>
        <w:jc w:val="left"/>
        <w:rPr>
          <w:rFonts w:ascii="Times New Roman" w:hAnsi="Times New Roman" w:cs="Times New Roman"/>
          <w:sz w:val="24"/>
          <w:szCs w:val="24"/>
        </w:rPr>
      </w:pPr>
      <w:r w:rsidRPr="00E90CA3">
        <w:rPr>
          <w:rFonts w:ascii="Times New Roman" w:hAnsi="Times New Roman" w:cs="Times New Roman"/>
          <w:sz w:val="24"/>
          <w:szCs w:val="24"/>
        </w:rPr>
        <w:t>melléklet - Biztosítékokra vonatkozó nyilatkozatok, szerződések, megállapodások</w:t>
      </w:r>
    </w:p>
    <w:sectPr w:rsidR="00EC70A2" w:rsidRPr="001D5F38" w:rsidSect="00887671">
      <w:headerReference w:type="default" r:id="rId12"/>
      <w:footerReference w:type="default" r:id="rId13"/>
      <w:pgSz w:w="11906" w:h="16838"/>
      <w:pgMar w:top="1417" w:right="1417" w:bottom="1417" w:left="1417" w:header="708" w:footer="2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E58B9" w14:textId="77777777" w:rsidR="00DD1BE6" w:rsidRDefault="00DD1BE6" w:rsidP="00E92551">
      <w:pPr>
        <w:spacing w:after="0" w:line="240" w:lineRule="auto"/>
      </w:pPr>
      <w:r>
        <w:separator/>
      </w:r>
    </w:p>
  </w:endnote>
  <w:endnote w:type="continuationSeparator" w:id="0">
    <w:p w14:paraId="2C894EB2" w14:textId="77777777" w:rsidR="00DD1BE6" w:rsidRDefault="00DD1BE6" w:rsidP="00E9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Urdu Typesetting">
    <w:charset w:val="B2"/>
    <w:family w:val="script"/>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4754" w14:textId="0CC98A1C" w:rsidR="00CB41FE" w:rsidRDefault="00887671">
    <w:pPr>
      <w:pStyle w:val="Footer"/>
    </w:pPr>
    <w:r>
      <w:rPr>
        <w:rFonts w:ascii="Verdana" w:hAnsi="Verdana" w:cs="Urdu Typesetting"/>
        <w:noProof/>
        <w:szCs w:val="24"/>
      </w:rPr>
      <w:drawing>
        <wp:anchor distT="0" distB="0" distL="114300" distR="114300" simplePos="0" relativeHeight="251663360" behindDoc="1" locked="0" layoutInCell="1" allowOverlap="1" wp14:anchorId="2AC41AAE" wp14:editId="19E99725">
          <wp:simplePos x="0" y="0"/>
          <wp:positionH relativeFrom="page">
            <wp:align>right</wp:align>
          </wp:positionH>
          <wp:positionV relativeFrom="paragraph">
            <wp:posOffset>-66633</wp:posOffset>
          </wp:positionV>
          <wp:extent cx="2393428" cy="1656038"/>
          <wp:effectExtent l="0" t="0" r="6985" b="1905"/>
          <wp:wrapNone/>
          <wp:docPr id="117"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2393428" cy="165603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C9471" w14:textId="77777777" w:rsidR="00DD1BE6" w:rsidRDefault="00DD1BE6" w:rsidP="00E92551">
      <w:pPr>
        <w:spacing w:after="0" w:line="240" w:lineRule="auto"/>
      </w:pPr>
      <w:r>
        <w:separator/>
      </w:r>
    </w:p>
  </w:footnote>
  <w:footnote w:type="continuationSeparator" w:id="0">
    <w:p w14:paraId="0672BFE1" w14:textId="77777777" w:rsidR="00DD1BE6" w:rsidRDefault="00DD1BE6" w:rsidP="00E92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AD099" w14:textId="2077A5FB" w:rsidR="00E92551" w:rsidRPr="00E92551" w:rsidRDefault="00EC70A2" w:rsidP="00E92551">
    <w:pPr>
      <w:pStyle w:val="Header"/>
    </w:pPr>
    <w:r>
      <w:rPr>
        <w:noProof/>
      </w:rPr>
      <w:drawing>
        <wp:anchor distT="0" distB="0" distL="114300" distR="114300" simplePos="0" relativeHeight="251659264" behindDoc="0" locked="0" layoutInCell="1" allowOverlap="1" wp14:anchorId="16757713" wp14:editId="2C5CB79D">
          <wp:simplePos x="0" y="0"/>
          <wp:positionH relativeFrom="page">
            <wp:align>left</wp:align>
          </wp:positionH>
          <wp:positionV relativeFrom="paragraph">
            <wp:posOffset>-376555</wp:posOffset>
          </wp:positionV>
          <wp:extent cx="3221182" cy="742208"/>
          <wp:effectExtent l="0" t="0" r="0" b="1270"/>
          <wp:wrapNone/>
          <wp:docPr id="11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21182" cy="742208"/>
                  </a:xfrm>
                  <a:prstGeom prst="rect">
                    <a:avLst/>
                  </a:prstGeom>
                </pic:spPr>
              </pic:pic>
            </a:graphicData>
          </a:graphic>
          <wp14:sizeRelH relativeFrom="page">
            <wp14:pctWidth>0</wp14:pctWidth>
          </wp14:sizeRelH>
          <wp14:sizeRelV relativeFrom="page">
            <wp14:pctHeight>0</wp14:pctHeight>
          </wp14:sizeRelV>
        </wp:anchor>
      </w:drawing>
    </w:r>
    <w:r w:rsidR="00CB41FE">
      <w:rPr>
        <w:rFonts w:ascii="Verdana" w:hAnsi="Verdana" w:cs="Urdu Typesetting"/>
        <w:noProof/>
        <w:szCs w:val="24"/>
      </w:rPr>
      <w:drawing>
        <wp:anchor distT="0" distB="0" distL="114300" distR="114300" simplePos="0" relativeHeight="251661312" behindDoc="0" locked="0" layoutInCell="1" allowOverlap="1" wp14:anchorId="03E4CAD0" wp14:editId="02E57F54">
          <wp:simplePos x="0" y="0"/>
          <wp:positionH relativeFrom="page">
            <wp:posOffset>5163070</wp:posOffset>
          </wp:positionH>
          <wp:positionV relativeFrom="paragraph">
            <wp:posOffset>-449580</wp:posOffset>
          </wp:positionV>
          <wp:extent cx="2390385" cy="921327"/>
          <wp:effectExtent l="0" t="0" r="0" b="0"/>
          <wp:wrapNone/>
          <wp:docPr id="116"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7052" cy="9238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951E4"/>
    <w:multiLevelType w:val="hybridMultilevel"/>
    <w:tmpl w:val="DFF2EE7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B8D00E7"/>
    <w:multiLevelType w:val="hybridMultilevel"/>
    <w:tmpl w:val="87B47C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08E5A5E"/>
    <w:multiLevelType w:val="multilevel"/>
    <w:tmpl w:val="7EA4D7EA"/>
    <w:lvl w:ilvl="0">
      <w:start w:val="1"/>
      <w:numFmt w:val="decimal"/>
      <w:pStyle w:val="Heading1"/>
      <w:lvlText w:val="%1."/>
      <w:lvlJc w:val="left"/>
      <w:pPr>
        <w:ind w:left="360" w:hanging="360"/>
      </w:pPr>
    </w:lvl>
    <w:lvl w:ilvl="1">
      <w:start w:val="1"/>
      <w:numFmt w:val="decimal"/>
      <w:pStyle w:val="Heading2"/>
      <w:lvlText w:val="%1.%2."/>
      <w:lvlJc w:val="left"/>
      <w:pPr>
        <w:ind w:left="792" w:hanging="432"/>
      </w:pPr>
      <w:rPr>
        <w:sz w:val="24"/>
        <w:szCs w:val="24"/>
      </w:rPr>
    </w:lvl>
    <w:lvl w:ilvl="2">
      <w:start w:val="1"/>
      <w:numFmt w:val="decimal"/>
      <w:pStyle w:val="Heading3"/>
      <w:lvlText w:val="%1.%2.%3."/>
      <w:lvlJc w:val="left"/>
      <w:pPr>
        <w:ind w:left="2206"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8A0FB7"/>
    <w:multiLevelType w:val="multilevel"/>
    <w:tmpl w:val="85BC0340"/>
    <w:lvl w:ilvl="0">
      <w:start w:val="3"/>
      <w:numFmt w:val="decimal"/>
      <w:lvlText w:val="%1."/>
      <w:lvlJc w:val="left"/>
      <w:pPr>
        <w:ind w:left="720" w:hanging="720"/>
      </w:pPr>
      <w:rPr>
        <w:rFonts w:cs="Times New Roman" w:hint="default"/>
        <w:b w:val="0"/>
        <w:i w:val="0"/>
        <w:caps w:val="0"/>
        <w:smallCaps w:val="0"/>
        <w:strike w:val="0"/>
        <w:dstrike w:val="0"/>
        <w:vanish w:val="0"/>
        <w:color w:val="000000"/>
        <w:sz w:val="30"/>
        <w:u w:val="none"/>
        <w:vertAlign w:val="baseline"/>
      </w:rPr>
    </w:lvl>
    <w:lvl w:ilvl="1">
      <w:start w:val="1"/>
      <w:numFmt w:val="decimal"/>
      <w:lvlText w:val="%1.%2."/>
      <w:lvlJc w:val="left"/>
      <w:pPr>
        <w:ind w:left="720" w:hanging="720"/>
      </w:pPr>
      <w:rPr>
        <w:rFonts w:cs="Times New Roman" w:hint="default"/>
        <w:b/>
        <w:i w:val="0"/>
        <w:caps w:val="0"/>
        <w:strike w:val="0"/>
        <w:dstrike w:val="0"/>
        <w:vanish w:val="0"/>
        <w:color w:val="000000"/>
        <w:sz w:val="30"/>
        <w:szCs w:val="30"/>
        <w:vertAlign w:val="baseline"/>
      </w:rPr>
    </w:lvl>
    <w:lvl w:ilvl="2">
      <w:start w:val="1"/>
      <w:numFmt w:val="decimal"/>
      <w:lvlText w:val="%1.%2.%3."/>
      <w:lvlJc w:val="left"/>
      <w:pPr>
        <w:ind w:left="720" w:hanging="720"/>
      </w:pPr>
      <w:rPr>
        <w:rFonts w:cs="Times New Roman" w:hint="default"/>
        <w:b w:val="0"/>
        <w:i w:val="0"/>
        <w:caps w:val="0"/>
        <w:smallCaps w:val="0"/>
        <w:strike w:val="0"/>
        <w:dstrike w:val="0"/>
        <w:vanish w:val="0"/>
        <w:color w:val="auto"/>
        <w:position w:val="0"/>
        <w:sz w:val="30"/>
        <w:szCs w:val="30"/>
        <w:u w:val="none"/>
        <w:vertAlign w:val="baseline"/>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653619AA"/>
    <w:multiLevelType w:val="multilevel"/>
    <w:tmpl w:val="147C2EE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DF446C"/>
    <w:multiLevelType w:val="hybridMultilevel"/>
    <w:tmpl w:val="F7C4B310"/>
    <w:lvl w:ilvl="0" w:tplc="201AD788">
      <w:start w:val="1"/>
      <w:numFmt w:val="lowerLetter"/>
      <w:pStyle w:val="ABCfelsorols"/>
      <w:lvlText w:val="%1)"/>
      <w:lvlJc w:val="left"/>
      <w:pPr>
        <w:ind w:left="1428" w:hanging="360"/>
      </w:pPr>
      <w:rPr>
        <w:rFonts w:ascii="Times New Roman" w:hAnsi="Times New Roman" w:cs="Times New Roman"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num w:numId="1">
    <w:abstractNumId w:val="2"/>
  </w:num>
  <w:num w:numId="2">
    <w:abstractNumId w:val="0"/>
  </w:num>
  <w:num w:numId="3">
    <w:abstractNumId w:val="5"/>
  </w:num>
  <w:num w:numId="4">
    <w:abstractNumId w:val="5"/>
    <w:lvlOverride w:ilvl="0">
      <w:startOverride w:val="1"/>
    </w:lvlOverride>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05"/>
    <w:rsid w:val="0016245D"/>
    <w:rsid w:val="001B2A26"/>
    <w:rsid w:val="001D5F38"/>
    <w:rsid w:val="002377AB"/>
    <w:rsid w:val="002D316D"/>
    <w:rsid w:val="0032339F"/>
    <w:rsid w:val="00351161"/>
    <w:rsid w:val="004827E4"/>
    <w:rsid w:val="004B7B12"/>
    <w:rsid w:val="0057606C"/>
    <w:rsid w:val="00636891"/>
    <w:rsid w:val="00663A2B"/>
    <w:rsid w:val="00734A3C"/>
    <w:rsid w:val="00737FE8"/>
    <w:rsid w:val="00750163"/>
    <w:rsid w:val="007B04BC"/>
    <w:rsid w:val="00823462"/>
    <w:rsid w:val="00887671"/>
    <w:rsid w:val="008F1E9F"/>
    <w:rsid w:val="00952CF7"/>
    <w:rsid w:val="00956FED"/>
    <w:rsid w:val="009B5B4B"/>
    <w:rsid w:val="009C7805"/>
    <w:rsid w:val="00A70EC9"/>
    <w:rsid w:val="00AD1407"/>
    <w:rsid w:val="00B16472"/>
    <w:rsid w:val="00B35A08"/>
    <w:rsid w:val="00B627AE"/>
    <w:rsid w:val="00C44442"/>
    <w:rsid w:val="00C7348B"/>
    <w:rsid w:val="00C87376"/>
    <w:rsid w:val="00CB41FE"/>
    <w:rsid w:val="00D34DB0"/>
    <w:rsid w:val="00D528C8"/>
    <w:rsid w:val="00D61A6A"/>
    <w:rsid w:val="00D71153"/>
    <w:rsid w:val="00DD071E"/>
    <w:rsid w:val="00DD1BE6"/>
    <w:rsid w:val="00E30FA0"/>
    <w:rsid w:val="00E552FA"/>
    <w:rsid w:val="00E55F66"/>
    <w:rsid w:val="00E92551"/>
    <w:rsid w:val="00EA679B"/>
    <w:rsid w:val="00EC70A2"/>
    <w:rsid w:val="00F03368"/>
    <w:rsid w:val="00F1547C"/>
    <w:rsid w:val="00F21EE7"/>
    <w:rsid w:val="00F944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485C9"/>
  <w15:chartTrackingRefBased/>
  <w15:docId w15:val="{DA954446-81B9-46E6-9536-2488034A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42"/>
    <w:rPr>
      <w:rFonts w:ascii="Times New Roman" w:hAnsi="Times New Roman" w:cstheme="minorHAnsi"/>
      <w:sz w:val="24"/>
    </w:rPr>
  </w:style>
  <w:style w:type="paragraph" w:styleId="Heading1">
    <w:name w:val="heading 1"/>
    <w:basedOn w:val="Normal"/>
    <w:next w:val="Normal"/>
    <w:link w:val="Heading1Char"/>
    <w:uiPriority w:val="9"/>
    <w:qFormat/>
    <w:rsid w:val="00C44442"/>
    <w:pPr>
      <w:keepNext/>
      <w:keepLines/>
      <w:numPr>
        <w:numId w:val="1"/>
      </w:numPr>
      <w:spacing w:after="120" w:line="240" w:lineRule="auto"/>
      <w:jc w:val="both"/>
      <w:outlineLvl w:val="0"/>
    </w:pPr>
    <w:rPr>
      <w:rFonts w:eastAsiaTheme="majorEastAsia" w:cstheme="majorBidi"/>
      <w:b/>
      <w:sz w:val="28"/>
      <w:szCs w:val="32"/>
    </w:rPr>
  </w:style>
  <w:style w:type="paragraph" w:styleId="Heading2">
    <w:name w:val="heading 2"/>
    <w:basedOn w:val="Heading1"/>
    <w:next w:val="Normal"/>
    <w:link w:val="Heading2Char"/>
    <w:uiPriority w:val="9"/>
    <w:unhideWhenUsed/>
    <w:qFormat/>
    <w:rsid w:val="00C44442"/>
    <w:pPr>
      <w:numPr>
        <w:ilvl w:val="1"/>
      </w:numPr>
      <w:outlineLvl w:val="1"/>
    </w:pPr>
    <w:rPr>
      <w:b w:val="0"/>
      <w:sz w:val="24"/>
    </w:rPr>
  </w:style>
  <w:style w:type="paragraph" w:styleId="Heading3">
    <w:name w:val="heading 3"/>
    <w:basedOn w:val="Heading2"/>
    <w:next w:val="Normal"/>
    <w:link w:val="Heading3Char"/>
    <w:uiPriority w:val="9"/>
    <w:unhideWhenUsed/>
    <w:qFormat/>
    <w:rsid w:val="00C44442"/>
    <w:pPr>
      <w:numPr>
        <w:ilvl w:val="2"/>
      </w:numPr>
      <w:outlineLvl w:val="2"/>
    </w:pPr>
  </w:style>
  <w:style w:type="paragraph" w:styleId="Heading4">
    <w:name w:val="heading 4"/>
    <w:basedOn w:val="Heading3"/>
    <w:next w:val="Normal"/>
    <w:link w:val="Heading4Char"/>
    <w:uiPriority w:val="9"/>
    <w:unhideWhenUsed/>
    <w:qFormat/>
    <w:rsid w:val="00C44442"/>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5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2551"/>
  </w:style>
  <w:style w:type="paragraph" w:styleId="Footer">
    <w:name w:val="footer"/>
    <w:basedOn w:val="Normal"/>
    <w:link w:val="FooterChar"/>
    <w:uiPriority w:val="99"/>
    <w:unhideWhenUsed/>
    <w:rsid w:val="00E925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2551"/>
  </w:style>
  <w:style w:type="character" w:customStyle="1" w:styleId="Heading1Char">
    <w:name w:val="Heading 1 Char"/>
    <w:basedOn w:val="DefaultParagraphFont"/>
    <w:link w:val="Heading1"/>
    <w:uiPriority w:val="9"/>
    <w:rsid w:val="00C4444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C44442"/>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rsid w:val="00C44442"/>
    <w:rPr>
      <w:rFonts w:ascii="Times New Roman" w:eastAsiaTheme="majorEastAsia" w:hAnsi="Times New Roman" w:cstheme="majorBidi"/>
      <w:sz w:val="24"/>
      <w:szCs w:val="32"/>
    </w:rPr>
  </w:style>
  <w:style w:type="character" w:customStyle="1" w:styleId="Heading4Char">
    <w:name w:val="Heading 4 Char"/>
    <w:basedOn w:val="DefaultParagraphFont"/>
    <w:link w:val="Heading4"/>
    <w:uiPriority w:val="9"/>
    <w:rsid w:val="00C44442"/>
    <w:rPr>
      <w:rFonts w:ascii="Times New Roman" w:eastAsiaTheme="majorEastAsia" w:hAnsi="Times New Roman" w:cstheme="majorBidi"/>
      <w:sz w:val="24"/>
      <w:szCs w:val="32"/>
    </w:rPr>
  </w:style>
  <w:style w:type="character" w:styleId="CommentReference">
    <w:name w:val="annotation reference"/>
    <w:basedOn w:val="DefaultParagraphFont"/>
    <w:uiPriority w:val="99"/>
    <w:semiHidden/>
    <w:unhideWhenUsed/>
    <w:rsid w:val="00C44442"/>
    <w:rPr>
      <w:sz w:val="16"/>
      <w:szCs w:val="16"/>
    </w:rPr>
  </w:style>
  <w:style w:type="paragraph" w:styleId="CommentText">
    <w:name w:val="annotation text"/>
    <w:basedOn w:val="Normal"/>
    <w:link w:val="CommentTextChar"/>
    <w:uiPriority w:val="99"/>
    <w:unhideWhenUsed/>
    <w:rsid w:val="00C44442"/>
    <w:pPr>
      <w:spacing w:line="240" w:lineRule="auto"/>
    </w:pPr>
    <w:rPr>
      <w:sz w:val="20"/>
      <w:szCs w:val="20"/>
    </w:rPr>
  </w:style>
  <w:style w:type="character" w:customStyle="1" w:styleId="CommentTextChar">
    <w:name w:val="Comment Text Char"/>
    <w:basedOn w:val="DefaultParagraphFont"/>
    <w:link w:val="CommentText"/>
    <w:uiPriority w:val="99"/>
    <w:rsid w:val="00C44442"/>
    <w:rPr>
      <w:rFonts w:ascii="Times New Roman" w:hAnsi="Times New Roman" w:cstheme="minorHAnsi"/>
      <w:sz w:val="20"/>
      <w:szCs w:val="20"/>
    </w:rPr>
  </w:style>
  <w:style w:type="paragraph" w:styleId="ListParagraph">
    <w:name w:val="List Paragraph"/>
    <w:basedOn w:val="Normal"/>
    <w:link w:val="ListParagraphChar"/>
    <w:uiPriority w:val="34"/>
    <w:qFormat/>
    <w:rsid w:val="00C44442"/>
    <w:pPr>
      <w:ind w:left="720"/>
      <w:contextualSpacing/>
    </w:pPr>
  </w:style>
  <w:style w:type="character" w:styleId="Hyperlink">
    <w:name w:val="Hyperlink"/>
    <w:basedOn w:val="DefaultParagraphFont"/>
    <w:uiPriority w:val="99"/>
    <w:unhideWhenUsed/>
    <w:rsid w:val="00C44442"/>
    <w:rPr>
      <w:color w:val="0563C1" w:themeColor="hyperlink"/>
      <w:u w:val="single"/>
    </w:rPr>
  </w:style>
  <w:style w:type="character" w:customStyle="1" w:styleId="Szvegtrzs">
    <w:name w:val="Szövegtörzs_"/>
    <w:basedOn w:val="DefaultParagraphFont"/>
    <w:link w:val="Szvegtrzs4"/>
    <w:rsid w:val="00C44442"/>
    <w:rPr>
      <w:rFonts w:ascii="Arial" w:eastAsia="Arial" w:hAnsi="Arial" w:cs="Arial"/>
      <w:sz w:val="19"/>
      <w:szCs w:val="19"/>
      <w:shd w:val="clear" w:color="auto" w:fill="FFFFFF"/>
    </w:rPr>
  </w:style>
  <w:style w:type="paragraph" w:customStyle="1" w:styleId="Szvegtrzs4">
    <w:name w:val="Szövegtörzs4"/>
    <w:basedOn w:val="Normal"/>
    <w:link w:val="Szvegtrzs"/>
    <w:rsid w:val="00C44442"/>
    <w:pPr>
      <w:widowControl w:val="0"/>
      <w:shd w:val="clear" w:color="auto" w:fill="FFFFFF"/>
      <w:spacing w:after="720" w:line="0" w:lineRule="atLeast"/>
      <w:jc w:val="center"/>
    </w:pPr>
    <w:rPr>
      <w:rFonts w:ascii="Arial" w:eastAsia="Arial" w:hAnsi="Arial" w:cs="Arial"/>
      <w:sz w:val="19"/>
      <w:szCs w:val="19"/>
    </w:rPr>
  </w:style>
  <w:style w:type="paragraph" w:customStyle="1" w:styleId="ABCfelsorols">
    <w:name w:val="ABC felsorolás"/>
    <w:basedOn w:val="ListParagraph"/>
    <w:link w:val="ABCfelsorolsChar"/>
    <w:qFormat/>
    <w:rsid w:val="00C44442"/>
    <w:pPr>
      <w:numPr>
        <w:numId w:val="3"/>
      </w:numPr>
      <w:autoSpaceDE w:val="0"/>
      <w:autoSpaceDN w:val="0"/>
      <w:adjustRightInd w:val="0"/>
      <w:spacing w:after="0" w:line="240" w:lineRule="auto"/>
    </w:pPr>
    <w:rPr>
      <w:rFonts w:cs="Times New Roman"/>
      <w:color w:val="000000"/>
      <w:szCs w:val="24"/>
    </w:rPr>
  </w:style>
  <w:style w:type="character" w:customStyle="1" w:styleId="ListParagraphChar">
    <w:name w:val="List Paragraph Char"/>
    <w:basedOn w:val="DefaultParagraphFont"/>
    <w:link w:val="ListParagraph"/>
    <w:uiPriority w:val="34"/>
    <w:rsid w:val="00C44442"/>
    <w:rPr>
      <w:rFonts w:ascii="Times New Roman" w:hAnsi="Times New Roman" w:cstheme="minorHAnsi"/>
      <w:sz w:val="24"/>
    </w:rPr>
  </w:style>
  <w:style w:type="character" w:customStyle="1" w:styleId="ABCfelsorolsChar">
    <w:name w:val="ABC felsorolás Char"/>
    <w:basedOn w:val="ListParagraphChar"/>
    <w:link w:val="ABCfelsorols"/>
    <w:rsid w:val="00C44442"/>
    <w:rPr>
      <w:rFonts w:ascii="Times New Roman" w:hAnsi="Times New Roman" w:cs="Times New Roman"/>
      <w:color w:val="000000"/>
      <w:sz w:val="24"/>
      <w:szCs w:val="24"/>
    </w:rPr>
  </w:style>
  <w:style w:type="character" w:customStyle="1" w:styleId="Szvegtrzs2">
    <w:name w:val="Szövegtörzs2"/>
    <w:basedOn w:val="Szvegtrzs"/>
    <w:rsid w:val="00C44442"/>
    <w:rPr>
      <w:rFonts w:ascii="Arial" w:eastAsia="Arial" w:hAnsi="Arial" w:cs="Arial"/>
      <w:color w:val="000000"/>
      <w:spacing w:val="0"/>
      <w:w w:val="100"/>
      <w:position w:val="0"/>
      <w:sz w:val="19"/>
      <w:szCs w:val="19"/>
      <w:u w:val="single"/>
      <w:shd w:val="clear" w:color="auto" w:fill="FFFFFF"/>
      <w:lang w:val="hu-HU"/>
    </w:rPr>
  </w:style>
  <w:style w:type="paragraph" w:styleId="BalloonText">
    <w:name w:val="Balloon Text"/>
    <w:basedOn w:val="Normal"/>
    <w:link w:val="BalloonTextChar"/>
    <w:uiPriority w:val="99"/>
    <w:semiHidden/>
    <w:unhideWhenUsed/>
    <w:rsid w:val="00C44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4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528C8"/>
    <w:rPr>
      <w:b/>
      <w:bCs/>
    </w:rPr>
  </w:style>
  <w:style w:type="character" w:customStyle="1" w:styleId="CommentSubjectChar">
    <w:name w:val="Comment Subject Char"/>
    <w:basedOn w:val="CommentTextChar"/>
    <w:link w:val="CommentSubject"/>
    <w:uiPriority w:val="99"/>
    <w:semiHidden/>
    <w:rsid w:val="00D528C8"/>
    <w:rPr>
      <w:rFonts w:ascii="Times New Roman" w:hAnsi="Times New Roman"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821162">
      <w:bodyDiv w:val="1"/>
      <w:marLeft w:val="0"/>
      <w:marRight w:val="0"/>
      <w:marTop w:val="0"/>
      <w:marBottom w:val="0"/>
      <w:divBdr>
        <w:top w:val="none" w:sz="0" w:space="0" w:color="auto"/>
        <w:left w:val="none" w:sz="0" w:space="0" w:color="auto"/>
        <w:bottom w:val="none" w:sz="0" w:space="0" w:color="auto"/>
        <w:right w:val="none" w:sz="0" w:space="0" w:color="auto"/>
      </w:divBdr>
    </w:div>
    <w:div w:id="57809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echenyi2020.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72.16.32.253\pub\Startup%20&#214;kosziszt&#233;ma\QL\Inkub&#225;ci&#243;s%20meg&#225;llapod&#225;s\palyazat.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zechenyi2020.hu" TargetMode="External"/><Relationship Id="rId4" Type="http://schemas.openxmlformats.org/officeDocument/2006/relationships/settings" Target="settings.xml"/><Relationship Id="rId9" Type="http://schemas.openxmlformats.org/officeDocument/2006/relationships/hyperlink" Target="file:///C:\Users\dr.%20Csapl&#225;r%20D&#225;niel\AppData\Local\Temp\palyazat.gov.h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78DC1-F95B-4D36-B9E0-54E31D25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3417</Words>
  <Characters>23579</Characters>
  <Application>Microsoft Office Word</Application>
  <DocSecurity>0</DocSecurity>
  <Lines>196</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Imre Füzi</dc:creator>
  <cp:keywords/>
  <dc:description/>
  <cp:lastModifiedBy>Zsófia Máté</cp:lastModifiedBy>
  <cp:revision>4</cp:revision>
  <dcterms:created xsi:type="dcterms:W3CDTF">2020-10-07T06:09:00Z</dcterms:created>
  <dcterms:modified xsi:type="dcterms:W3CDTF">2020-10-07T06:16:00Z</dcterms:modified>
</cp:coreProperties>
</file>